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7407" w14:textId="77777777" w:rsidR="00E95C34" w:rsidRDefault="00E95C34" w:rsidP="00DD1FA0">
      <w:pPr>
        <w:pStyle w:val="Title"/>
        <w:rPr>
          <w:rFonts w:ascii="Comfortaa" w:hAnsi="Comfortaa" w:cstheme="minorHAnsi"/>
          <w:lang w:val="en-AU"/>
        </w:rPr>
      </w:pPr>
    </w:p>
    <w:p w14:paraId="06B5AA47" w14:textId="31B7E44E" w:rsidR="00DD1FA0" w:rsidRDefault="00865B41" w:rsidP="00DD1FA0">
      <w:pPr>
        <w:pStyle w:val="Title"/>
        <w:rPr>
          <w:rFonts w:ascii="Comfortaa" w:hAnsi="Comfortaa" w:cstheme="minorHAnsi"/>
          <w:lang w:val="en-AU"/>
        </w:rPr>
      </w:pPr>
      <w:r w:rsidRPr="00E95C34">
        <w:rPr>
          <w:rFonts w:ascii="Raleway SemiBold" w:hAnsi="Raleway SemiBold"/>
          <w:caps/>
          <w:color w:val="0F83BB"/>
          <w:spacing w:val="-15"/>
          <w:kern w:val="0"/>
          <w:sz w:val="72"/>
          <w:szCs w:val="72"/>
          <w:lang w:eastAsia="ja-JP"/>
        </w:rPr>
        <w:t>RENTER</w:t>
      </w:r>
      <w:r w:rsidR="00DD1FA0" w:rsidRPr="00B206C8">
        <w:rPr>
          <w:rFonts w:ascii="Comfortaa" w:hAnsi="Comfortaa" w:cstheme="minorHAnsi"/>
          <w:lang w:val="en-AU"/>
        </w:rPr>
        <w:t xml:space="preserve"> </w:t>
      </w:r>
      <w:r w:rsidR="00DD1FA0" w:rsidRPr="00E95C34">
        <w:rPr>
          <w:rFonts w:ascii="Raleway SemiBold" w:hAnsi="Raleway SemiBold"/>
          <w:caps/>
          <w:color w:val="0F83BB"/>
          <w:spacing w:val="-15"/>
          <w:kern w:val="0"/>
          <w:sz w:val="72"/>
          <w:szCs w:val="72"/>
          <w:lang w:eastAsia="ja-JP"/>
        </w:rPr>
        <w:t>re</w:t>
      </w:r>
      <w:r w:rsidR="00DD279F" w:rsidRPr="00E95C34">
        <w:rPr>
          <w:rFonts w:ascii="Raleway SemiBold" w:hAnsi="Raleway SemiBold"/>
          <w:caps/>
          <w:color w:val="0F83BB"/>
          <w:spacing w:val="-15"/>
          <w:kern w:val="0"/>
          <w:sz w:val="72"/>
          <w:szCs w:val="72"/>
          <w:lang w:eastAsia="ja-JP"/>
        </w:rPr>
        <w:t xml:space="preserve">pair </w:t>
      </w:r>
      <w:r w:rsidR="00DD1FA0" w:rsidRPr="00E95C34">
        <w:rPr>
          <w:rFonts w:ascii="Raleway SemiBold" w:hAnsi="Raleway SemiBold"/>
          <w:caps/>
          <w:color w:val="0F83BB"/>
          <w:spacing w:val="-15"/>
          <w:kern w:val="0"/>
          <w:sz w:val="72"/>
          <w:szCs w:val="72"/>
          <w:lang w:eastAsia="ja-JP"/>
        </w:rPr>
        <w:t>charge policy</w:t>
      </w:r>
      <w:r w:rsidR="00DD1FA0" w:rsidRPr="00B206C8">
        <w:rPr>
          <w:rFonts w:ascii="Comfortaa" w:hAnsi="Comfortaa" w:cstheme="minorHAnsi"/>
          <w:lang w:val="en-AU"/>
        </w:rPr>
        <w:t xml:space="preserve"> </w:t>
      </w:r>
    </w:p>
    <w:p w14:paraId="64ED9FDC" w14:textId="77777777" w:rsidR="00E95C34" w:rsidRDefault="00E95C34" w:rsidP="00E95C34"/>
    <w:p w14:paraId="0B1AA792" w14:textId="189B4E0E" w:rsidR="00E95C34" w:rsidRPr="00E95C34" w:rsidRDefault="00E95C34" w:rsidP="00E95C34">
      <w:pPr>
        <w:pStyle w:val="Heading1"/>
        <w:spacing w:before="400" w:after="40"/>
        <w:rPr>
          <w:rFonts w:ascii="Comfortaa" w:hAnsi="Comfortaa"/>
          <w:color w:val="09A4B9"/>
          <w:sz w:val="36"/>
          <w:szCs w:val="36"/>
          <w:lang w:eastAsia="ja-JP"/>
        </w:rPr>
      </w:pPr>
      <w:bookmarkStart w:id="0" w:name="_Toc2939415"/>
      <w:r w:rsidRPr="00E95C34">
        <w:rPr>
          <w:rFonts w:ascii="Comfortaa" w:hAnsi="Comfortaa"/>
          <w:color w:val="09A4B9"/>
          <w:sz w:val="36"/>
          <w:szCs w:val="36"/>
          <w:lang w:eastAsia="ja-JP"/>
        </w:rPr>
        <w:t>Statement of Policy</w:t>
      </w:r>
      <w:bookmarkEnd w:id="0"/>
    </w:p>
    <w:p w14:paraId="02522111" w14:textId="77777777" w:rsidR="00DD1FA0" w:rsidRDefault="00DD1FA0" w:rsidP="00DD1FA0">
      <w:pPr>
        <w:rPr>
          <w:rFonts w:ascii="Comfortaa" w:hAnsi="Comfortaa" w:cstheme="minorHAnsi"/>
        </w:rPr>
      </w:pPr>
    </w:p>
    <w:p w14:paraId="24756084" w14:textId="77777777" w:rsidR="00E95C34" w:rsidRDefault="00E95C34" w:rsidP="00DD1FA0">
      <w:pPr>
        <w:rPr>
          <w:rFonts w:ascii="Comfortaa" w:hAnsi="Comfortaa" w:cstheme="minorHAnsi"/>
        </w:rPr>
      </w:pPr>
    </w:p>
    <w:p w14:paraId="46047B0C" w14:textId="77777777" w:rsidR="00E95C34" w:rsidRDefault="00E95C34" w:rsidP="00DD1FA0">
      <w:pPr>
        <w:rPr>
          <w:rFonts w:ascii="Comfortaa" w:hAnsi="Comfortaa" w:cstheme="minorHAnsi"/>
        </w:rPr>
      </w:pPr>
    </w:p>
    <w:p w14:paraId="34F1660F" w14:textId="77777777" w:rsidR="00E95C34" w:rsidRDefault="00E95C34" w:rsidP="00DD1FA0">
      <w:pPr>
        <w:rPr>
          <w:rFonts w:ascii="Comfortaa" w:hAnsi="Comfortaa" w:cstheme="minorHAnsi"/>
        </w:rPr>
      </w:pPr>
    </w:p>
    <w:p w14:paraId="2BE51A1A" w14:textId="77777777" w:rsidR="00E95C34" w:rsidRDefault="00E95C34" w:rsidP="00DD1FA0">
      <w:pPr>
        <w:rPr>
          <w:rFonts w:ascii="Comfortaa" w:hAnsi="Comfortaa" w:cstheme="minorHAnsi"/>
        </w:rPr>
      </w:pPr>
    </w:p>
    <w:p w14:paraId="0F272A52" w14:textId="77777777" w:rsidR="00E95C34" w:rsidRDefault="00E95C34" w:rsidP="00DD1FA0">
      <w:pPr>
        <w:rPr>
          <w:rFonts w:ascii="Comfortaa" w:hAnsi="Comfortaa" w:cstheme="minorHAnsi"/>
        </w:rPr>
      </w:pPr>
    </w:p>
    <w:p w14:paraId="6C8F3B37" w14:textId="77777777" w:rsidR="00E95C34" w:rsidRDefault="00E95C34" w:rsidP="00DD1FA0">
      <w:pPr>
        <w:rPr>
          <w:rFonts w:ascii="Comfortaa" w:hAnsi="Comfortaa" w:cstheme="minorHAnsi"/>
        </w:rPr>
      </w:pPr>
    </w:p>
    <w:p w14:paraId="4DDFAC5C" w14:textId="77777777" w:rsidR="00E95C34" w:rsidRDefault="00E95C34" w:rsidP="00DD1FA0">
      <w:pPr>
        <w:rPr>
          <w:rFonts w:ascii="Comfortaa" w:hAnsi="Comfortaa" w:cstheme="minorHAnsi"/>
        </w:rPr>
      </w:pPr>
    </w:p>
    <w:p w14:paraId="18E4172C" w14:textId="77777777" w:rsidR="00E95C34" w:rsidRDefault="00E95C34" w:rsidP="00DD1FA0">
      <w:pPr>
        <w:rPr>
          <w:rFonts w:ascii="Comfortaa" w:hAnsi="Comfortaa" w:cstheme="minorHAnsi"/>
        </w:rPr>
      </w:pPr>
    </w:p>
    <w:p w14:paraId="0159ACFC" w14:textId="77777777" w:rsidR="00E95C34" w:rsidRDefault="00E95C34" w:rsidP="00DD1FA0">
      <w:pPr>
        <w:rPr>
          <w:rFonts w:ascii="Comfortaa" w:hAnsi="Comfortaa" w:cstheme="minorHAnsi"/>
        </w:rPr>
      </w:pPr>
    </w:p>
    <w:p w14:paraId="684DE349" w14:textId="77777777" w:rsidR="00E95C34" w:rsidRDefault="00E95C34" w:rsidP="00DD1FA0">
      <w:pPr>
        <w:rPr>
          <w:rFonts w:ascii="Comfortaa" w:hAnsi="Comfortaa" w:cstheme="minorHAnsi"/>
        </w:rPr>
      </w:pPr>
    </w:p>
    <w:p w14:paraId="0F155A04" w14:textId="77777777" w:rsidR="00E95C34" w:rsidRDefault="00E95C34" w:rsidP="00DD1FA0">
      <w:pPr>
        <w:rPr>
          <w:rFonts w:ascii="Comfortaa" w:hAnsi="Comfortaa" w:cstheme="minorHAnsi"/>
        </w:rPr>
      </w:pPr>
    </w:p>
    <w:p w14:paraId="412AF903" w14:textId="77777777" w:rsidR="00E95C34" w:rsidRDefault="00E95C34" w:rsidP="00DD1FA0">
      <w:pPr>
        <w:rPr>
          <w:rFonts w:ascii="Comfortaa" w:hAnsi="Comfortaa" w:cstheme="minorHAnsi"/>
        </w:rPr>
      </w:pPr>
    </w:p>
    <w:p w14:paraId="289FAC5A" w14:textId="77777777" w:rsidR="00E95C34" w:rsidRDefault="00E95C34" w:rsidP="00DD1FA0">
      <w:pPr>
        <w:rPr>
          <w:rFonts w:ascii="Comfortaa" w:hAnsi="Comfortaa" w:cstheme="minorHAnsi"/>
        </w:rPr>
      </w:pPr>
    </w:p>
    <w:p w14:paraId="10A3BE62" w14:textId="77777777" w:rsidR="00E95C34" w:rsidRDefault="00E95C34" w:rsidP="00DD1FA0">
      <w:pPr>
        <w:rPr>
          <w:rFonts w:ascii="Comfortaa" w:hAnsi="Comfortaa" w:cstheme="minorHAnsi"/>
        </w:rPr>
      </w:pPr>
    </w:p>
    <w:p w14:paraId="74CB663A" w14:textId="77777777" w:rsidR="00E95C34" w:rsidRDefault="00E95C34" w:rsidP="00DD1FA0">
      <w:pPr>
        <w:rPr>
          <w:rFonts w:ascii="Comfortaa" w:hAnsi="Comfortaa" w:cstheme="minorHAnsi"/>
        </w:rPr>
      </w:pPr>
    </w:p>
    <w:p w14:paraId="3A1DBADA" w14:textId="77777777" w:rsidR="00E95C34" w:rsidRDefault="00E95C34" w:rsidP="00DD1FA0">
      <w:pPr>
        <w:rPr>
          <w:rFonts w:ascii="Comfortaa" w:hAnsi="Comfortaa" w:cstheme="minorHAnsi"/>
        </w:rPr>
      </w:pPr>
    </w:p>
    <w:p w14:paraId="219619BC" w14:textId="77777777" w:rsidR="00E95C34" w:rsidRDefault="00E95C34" w:rsidP="00DD1FA0">
      <w:pPr>
        <w:rPr>
          <w:rFonts w:ascii="Comfortaa" w:hAnsi="Comfortaa" w:cstheme="minorHAnsi"/>
        </w:rPr>
      </w:pPr>
    </w:p>
    <w:p w14:paraId="1666014A" w14:textId="77777777" w:rsidR="00E95C34" w:rsidRDefault="00E95C34" w:rsidP="00DD1FA0">
      <w:pPr>
        <w:rPr>
          <w:rFonts w:ascii="Comfortaa" w:hAnsi="Comfortaa" w:cstheme="minorHAnsi"/>
        </w:rPr>
      </w:pPr>
    </w:p>
    <w:p w14:paraId="624C2C01" w14:textId="77777777" w:rsidR="00E95C34" w:rsidRDefault="00E95C34" w:rsidP="00DD1FA0">
      <w:pPr>
        <w:rPr>
          <w:rFonts w:ascii="Comfortaa" w:hAnsi="Comfortaa" w:cstheme="minorHAnsi"/>
        </w:rPr>
      </w:pPr>
    </w:p>
    <w:p w14:paraId="1F40FE14" w14:textId="77777777" w:rsidR="00E95C34" w:rsidRDefault="00E95C34" w:rsidP="00DD1FA0">
      <w:pPr>
        <w:rPr>
          <w:rFonts w:ascii="Comfortaa" w:hAnsi="Comfortaa" w:cstheme="minorHAnsi"/>
        </w:rPr>
      </w:pPr>
    </w:p>
    <w:p w14:paraId="1B600555" w14:textId="77777777" w:rsidR="00E95C34" w:rsidRDefault="00E95C34" w:rsidP="00DD1FA0">
      <w:pPr>
        <w:rPr>
          <w:rFonts w:ascii="Comfortaa" w:hAnsi="Comfortaa" w:cstheme="minorHAnsi"/>
        </w:rPr>
      </w:pPr>
    </w:p>
    <w:p w14:paraId="4DB94CF8" w14:textId="77777777" w:rsidR="00E95C34" w:rsidRDefault="00E95C34" w:rsidP="00DD1FA0">
      <w:pPr>
        <w:rPr>
          <w:rFonts w:ascii="Comfortaa" w:hAnsi="Comfortaa" w:cstheme="minorHAnsi"/>
        </w:rPr>
      </w:pPr>
    </w:p>
    <w:p w14:paraId="58CA9DAF" w14:textId="77777777" w:rsidR="00E95C34" w:rsidRDefault="00E95C34" w:rsidP="00DD1FA0">
      <w:pPr>
        <w:rPr>
          <w:rFonts w:ascii="Comfortaa" w:hAnsi="Comfortaa"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693179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70AC60" w14:textId="2EDCB917" w:rsidR="00E95C34" w:rsidRPr="00E95C34" w:rsidRDefault="00E95C34">
          <w:pPr>
            <w:pStyle w:val="TOCHeading"/>
            <w:rPr>
              <w:color w:val="0070C0"/>
              <w:sz w:val="36"/>
              <w:szCs w:val="36"/>
              <w:lang w:eastAsia="ja-JP"/>
            </w:rPr>
          </w:pPr>
          <w:r w:rsidRPr="00E95C34">
            <w:rPr>
              <w:color w:val="0070C0"/>
              <w:sz w:val="36"/>
              <w:szCs w:val="36"/>
              <w:lang w:eastAsia="ja-JP"/>
            </w:rPr>
            <w:t>Contents</w:t>
          </w:r>
        </w:p>
        <w:p w14:paraId="0FB05D0E" w14:textId="77777777" w:rsidR="00E95C34" w:rsidRDefault="00E95C34">
          <w:pPr>
            <w:pStyle w:val="TOC1"/>
            <w:tabs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39415" w:history="1">
            <w:r w:rsidRPr="005D4881">
              <w:rPr>
                <w:rStyle w:val="Hyperlink"/>
                <w:rFonts w:ascii="Comfortaa" w:hAnsi="Comfortaa"/>
                <w:noProof/>
                <w:lang w:eastAsia="ja-JP"/>
              </w:rPr>
              <w:t>Statement of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EA37F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16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Purpose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_Toc2939416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3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4E2C3A99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18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2.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Scope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_Toc2939418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3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11D0ED21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19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3.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Approach to repair charges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_Toc2939419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3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1725D3E5" w14:textId="4BAF50A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0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4.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865B41">
              <w:rPr>
                <w:rStyle w:val="Hyperlink"/>
                <w:rFonts w:ascii="Comfortaa" w:hAnsi="Comfortaa" w:cstheme="minorHAnsi"/>
                <w:noProof/>
              </w:rPr>
              <w:t>Renter</w:t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 xml:space="preserve"> responsibilities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_Toc2939420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5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213EC7EB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1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5.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Landlord responsibilities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_Toc2939421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5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0088400B" w14:textId="4DDB2FEC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2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6.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 xml:space="preserve">Managing </w:t>
            </w:r>
            <w:r w:rsidR="00865B41">
              <w:rPr>
                <w:rStyle w:val="Hyperlink"/>
                <w:rFonts w:ascii="Comfortaa" w:hAnsi="Comfortaa" w:cstheme="minorHAnsi"/>
                <w:noProof/>
              </w:rPr>
              <w:t>Renter</w:t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 xml:space="preserve"> repair charges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_Toc2939422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6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060D85EB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3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7.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Urgent Repairs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_Toc2939423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6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4FD74A62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4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8.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Repair charges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_Toc2939424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4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114D77EA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5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9.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Determining responsibility for damage to the premises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_Toc2939425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7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63FE0C38" w14:textId="2836F418" w:rsidR="00E95C34" w:rsidRDefault="00A63156">
          <w:pPr>
            <w:pStyle w:val="TOC1"/>
            <w:tabs>
              <w:tab w:val="left" w:pos="66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6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10.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 xml:space="preserve">Appealing decisions about </w:t>
            </w:r>
            <w:r w:rsidR="00865B41">
              <w:rPr>
                <w:rStyle w:val="Hyperlink"/>
                <w:rFonts w:ascii="Comfortaa" w:hAnsi="Comfortaa" w:cstheme="minorHAnsi"/>
                <w:noProof/>
              </w:rPr>
              <w:t>Renter</w:t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 xml:space="preserve"> repair costs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_Toc2939426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7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2427B3BC" w14:textId="77777777" w:rsidR="00E95C34" w:rsidRDefault="00A63156">
          <w:pPr>
            <w:pStyle w:val="TOC1"/>
            <w:tabs>
              <w:tab w:val="left" w:pos="44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7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11.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Repayment Agreement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_Toc2939427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8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222702A6" w14:textId="77777777" w:rsidR="00E95C34" w:rsidRDefault="00A63156">
          <w:pPr>
            <w:pStyle w:val="TOC1"/>
            <w:tabs>
              <w:tab w:val="left" w:pos="66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8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12.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Breach and Compliance Process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_Toc2939428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8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4D9D5B7E" w14:textId="77777777" w:rsidR="00E95C34" w:rsidRDefault="00A63156">
          <w:pPr>
            <w:pStyle w:val="TOC1"/>
            <w:tabs>
              <w:tab w:val="left" w:pos="66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29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13.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Communication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_Toc2939429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8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28CBCBAA" w14:textId="77777777" w:rsidR="00E95C34" w:rsidRDefault="00A63156">
          <w:pPr>
            <w:pStyle w:val="TOC1"/>
            <w:tabs>
              <w:tab w:val="left" w:pos="66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30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14.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Legislation and standards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_Toc2939430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8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2D50F8E6" w14:textId="77777777" w:rsidR="00E95C34" w:rsidRDefault="00A63156">
          <w:pPr>
            <w:pStyle w:val="TOC1"/>
            <w:tabs>
              <w:tab w:val="left" w:pos="660"/>
              <w:tab w:val="right" w:leader="dot" w:pos="9819"/>
            </w:tabs>
            <w:rPr>
              <w:rFonts w:eastAsiaTheme="minorEastAsia"/>
              <w:noProof/>
              <w:lang w:eastAsia="en-AU"/>
            </w:rPr>
          </w:pPr>
          <w:hyperlink w:anchor="_Toc2939431" w:history="1"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15.</w:t>
            </w:r>
            <w:r w:rsidR="00E95C34">
              <w:rPr>
                <w:rFonts w:eastAsiaTheme="minorEastAsia"/>
                <w:noProof/>
                <w:lang w:eastAsia="en-AU"/>
              </w:rPr>
              <w:tab/>
            </w:r>
            <w:r w:rsidR="00E95C34" w:rsidRPr="005D4881">
              <w:rPr>
                <w:rStyle w:val="Hyperlink"/>
                <w:rFonts w:ascii="Comfortaa" w:hAnsi="Comfortaa" w:cstheme="minorHAnsi"/>
                <w:noProof/>
              </w:rPr>
              <w:t>Transparency and accessibility</w:t>
            </w:r>
            <w:r w:rsidR="00E95C34">
              <w:rPr>
                <w:noProof/>
                <w:webHidden/>
              </w:rPr>
              <w:tab/>
            </w:r>
            <w:r w:rsidR="00E95C34">
              <w:rPr>
                <w:noProof/>
                <w:webHidden/>
              </w:rPr>
              <w:fldChar w:fldCharType="begin"/>
            </w:r>
            <w:r w:rsidR="00E95C34">
              <w:rPr>
                <w:noProof/>
                <w:webHidden/>
              </w:rPr>
              <w:instrText xml:space="preserve"> PAGEREF _Toc2939431 \h </w:instrText>
            </w:r>
            <w:r w:rsidR="00E95C34">
              <w:rPr>
                <w:noProof/>
                <w:webHidden/>
              </w:rPr>
            </w:r>
            <w:r w:rsidR="00E95C34">
              <w:rPr>
                <w:noProof/>
                <w:webHidden/>
              </w:rPr>
              <w:fldChar w:fldCharType="separate"/>
            </w:r>
            <w:r w:rsidR="001A31D4">
              <w:rPr>
                <w:noProof/>
                <w:webHidden/>
              </w:rPr>
              <w:t>9</w:t>
            </w:r>
            <w:r w:rsidR="00E95C34">
              <w:rPr>
                <w:noProof/>
                <w:webHidden/>
              </w:rPr>
              <w:fldChar w:fldCharType="end"/>
            </w:r>
          </w:hyperlink>
        </w:p>
        <w:p w14:paraId="7F91CA65" w14:textId="3969E757" w:rsidR="00E95C34" w:rsidRDefault="00E95C34">
          <w:r>
            <w:rPr>
              <w:b/>
              <w:bCs/>
              <w:noProof/>
            </w:rPr>
            <w:fldChar w:fldCharType="end"/>
          </w:r>
        </w:p>
      </w:sdtContent>
    </w:sdt>
    <w:p w14:paraId="70102960" w14:textId="77777777" w:rsidR="00E95C34" w:rsidRDefault="00E95C34" w:rsidP="00DD1FA0">
      <w:pPr>
        <w:rPr>
          <w:rFonts w:ascii="Comfortaa" w:hAnsi="Comfortaa" w:cstheme="minorHAnsi"/>
        </w:rPr>
      </w:pPr>
    </w:p>
    <w:p w14:paraId="371029CF" w14:textId="77777777" w:rsidR="00E95C34" w:rsidRDefault="00E95C34" w:rsidP="00DD1FA0">
      <w:pPr>
        <w:rPr>
          <w:rFonts w:ascii="Comfortaa" w:hAnsi="Comfortaa" w:cstheme="minorHAnsi"/>
        </w:rPr>
      </w:pPr>
    </w:p>
    <w:p w14:paraId="0220AD44" w14:textId="77777777" w:rsidR="00E95C34" w:rsidRDefault="00E95C34" w:rsidP="00DD1FA0">
      <w:pPr>
        <w:rPr>
          <w:rFonts w:ascii="Comfortaa" w:hAnsi="Comfortaa" w:cstheme="minorHAnsi"/>
        </w:rPr>
      </w:pPr>
    </w:p>
    <w:p w14:paraId="3AA3AC9F" w14:textId="77777777" w:rsidR="00E95C34" w:rsidRDefault="00E95C34" w:rsidP="00DD1FA0">
      <w:pPr>
        <w:rPr>
          <w:rFonts w:ascii="Comfortaa" w:hAnsi="Comfortaa" w:cstheme="minorHAnsi"/>
        </w:rPr>
      </w:pPr>
    </w:p>
    <w:p w14:paraId="34221BF8" w14:textId="77777777" w:rsidR="00E95C34" w:rsidRDefault="00E95C34" w:rsidP="00DD1FA0">
      <w:pPr>
        <w:rPr>
          <w:rFonts w:ascii="Comfortaa" w:hAnsi="Comfortaa" w:cstheme="minorHAnsi"/>
        </w:rPr>
      </w:pPr>
    </w:p>
    <w:p w14:paraId="1B97B929" w14:textId="77777777" w:rsidR="00E95C34" w:rsidRDefault="00E95C34" w:rsidP="00DD1FA0">
      <w:pPr>
        <w:rPr>
          <w:rFonts w:ascii="Comfortaa" w:hAnsi="Comfortaa" w:cstheme="minorHAnsi"/>
        </w:rPr>
      </w:pPr>
    </w:p>
    <w:p w14:paraId="450859AE" w14:textId="00C6A3D6" w:rsidR="007F05BE" w:rsidRPr="00B206C8" w:rsidRDefault="007F05BE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" w:name="_Toc2939416"/>
      <w:r w:rsidRPr="00B206C8">
        <w:rPr>
          <w:rFonts w:ascii="Comfortaa" w:hAnsi="Comfortaa" w:cstheme="minorHAnsi"/>
          <w:lang w:val="en-AU"/>
        </w:rPr>
        <w:t>Purpose</w:t>
      </w:r>
      <w:bookmarkEnd w:id="1"/>
    </w:p>
    <w:p w14:paraId="6C654E09" w14:textId="5D5A2263" w:rsidR="007F05BE" w:rsidRPr="00B206C8" w:rsidRDefault="00F742BC" w:rsidP="007F05BE">
      <w:pPr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T</w:t>
      </w:r>
      <w:r w:rsidR="007F05BE" w:rsidRPr="00B206C8">
        <w:rPr>
          <w:rFonts w:ascii="Comfortaa" w:hAnsi="Comfortaa" w:cstheme="minorHAnsi"/>
        </w:rPr>
        <w:t xml:space="preserve">his policy establishes the approach of </w:t>
      </w:r>
      <w:r w:rsidR="0046210B" w:rsidRPr="00B206C8">
        <w:rPr>
          <w:rFonts w:ascii="Comfortaa" w:hAnsi="Comfortaa" w:cstheme="minorHAnsi"/>
        </w:rPr>
        <w:t>Eastcoast Housing</w:t>
      </w:r>
      <w:r w:rsidR="007F05BE" w:rsidRPr="00B206C8">
        <w:rPr>
          <w:rFonts w:ascii="Comfortaa" w:hAnsi="Comfortaa" w:cstheme="minorHAnsi"/>
        </w:rPr>
        <w:t xml:space="preserve"> to </w:t>
      </w:r>
      <w:r w:rsidR="00025BE0" w:rsidRPr="00B206C8">
        <w:rPr>
          <w:rFonts w:ascii="Comfortaa" w:hAnsi="Comfortaa" w:cstheme="minorHAnsi"/>
        </w:rPr>
        <w:t xml:space="preserve">clearly define the </w:t>
      </w:r>
      <w:r w:rsidR="00865B41">
        <w:rPr>
          <w:rFonts w:ascii="Comfortaa" w:hAnsi="Comfortaa" w:cstheme="minorHAnsi"/>
        </w:rPr>
        <w:t>Renter</w:t>
      </w:r>
      <w:r w:rsidR="00025BE0" w:rsidRPr="00B206C8">
        <w:rPr>
          <w:rFonts w:ascii="Comfortaa" w:hAnsi="Comfortaa" w:cstheme="minorHAnsi"/>
        </w:rPr>
        <w:t xml:space="preserve">’s responsibilities and </w:t>
      </w:r>
      <w:r w:rsidR="0046210B" w:rsidRPr="00B206C8">
        <w:rPr>
          <w:rFonts w:ascii="Comfortaa" w:hAnsi="Comfortaa" w:cstheme="minorHAnsi"/>
        </w:rPr>
        <w:t>Eastcoast Housing</w:t>
      </w:r>
      <w:r w:rsidR="00025BE0" w:rsidRPr="00B206C8">
        <w:rPr>
          <w:rFonts w:ascii="Comfortaa" w:hAnsi="Comfortaa" w:cstheme="minorHAnsi"/>
        </w:rPr>
        <w:t xml:space="preserve"> responsibilities in maintenance</w:t>
      </w:r>
      <w:r w:rsidR="00F11BD6" w:rsidRPr="00B206C8">
        <w:rPr>
          <w:rFonts w:ascii="Comfortaa" w:hAnsi="Comfortaa" w:cstheme="minorHAnsi"/>
        </w:rPr>
        <w:t xml:space="preserve">. </w:t>
      </w:r>
    </w:p>
    <w:p w14:paraId="056FA9B5" w14:textId="1AEEB372" w:rsidR="00F11BD6" w:rsidRPr="008F4E59" w:rsidRDefault="0046210B" w:rsidP="00F11BD6">
      <w:pPr>
        <w:pStyle w:val="Heading1"/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</w:pPr>
      <w:bookmarkStart w:id="2" w:name="_Toc2939269"/>
      <w:bookmarkStart w:id="3" w:name="_Toc2939417"/>
      <w:r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>Eastcoast Housing</w:t>
      </w:r>
      <w:r w:rsidR="002B5C3D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 may </w:t>
      </w:r>
      <w:r w:rsidR="00F11BD6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charge </w:t>
      </w:r>
      <w:r w:rsidR="00865B41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>Renter</w:t>
      </w:r>
      <w:r w:rsidR="00F11BD6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s for the cost of repairing damage to a </w:t>
      </w:r>
      <w:r w:rsidR="0043529B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premises </w:t>
      </w:r>
      <w:r w:rsidR="00F11BD6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or undertaking services that the </w:t>
      </w:r>
      <w:r w:rsidR="00865B41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>Renter</w:t>
      </w:r>
      <w:r w:rsidR="00F11BD6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 is responsible for.</w:t>
      </w:r>
      <w:bookmarkEnd w:id="2"/>
      <w:bookmarkEnd w:id="3"/>
      <w:r w:rsidR="00F11BD6" w:rsidRPr="00B206C8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 </w:t>
      </w:r>
      <w:r w:rsidR="00865B41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>Renter</w:t>
      </w:r>
      <w:r w:rsidR="00107EA8" w:rsidRPr="008F4E59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 xml:space="preserve"> caused damage includes damages caused by children, partners, pets or any visitors invited into the property by the </w:t>
      </w:r>
      <w:r w:rsidR="00865B41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>Renter</w:t>
      </w:r>
      <w:r w:rsidR="00107EA8" w:rsidRPr="008F4E59">
        <w:rPr>
          <w:rFonts w:ascii="Comfortaa" w:eastAsiaTheme="minorHAnsi" w:hAnsi="Comfortaa" w:cstheme="minorHAnsi"/>
          <w:color w:val="auto"/>
          <w:sz w:val="22"/>
          <w:szCs w:val="22"/>
          <w:lang w:val="en-AU"/>
        </w:rPr>
        <w:t>.</w:t>
      </w:r>
    </w:p>
    <w:p w14:paraId="27CE30BD" w14:textId="77777777" w:rsidR="00025BE0" w:rsidRPr="00B206C8" w:rsidRDefault="00025BE0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4" w:name="_Toc2939418"/>
      <w:r w:rsidRPr="00B206C8">
        <w:rPr>
          <w:rFonts w:ascii="Comfortaa" w:hAnsi="Comfortaa" w:cstheme="minorHAnsi"/>
          <w:lang w:val="en-AU"/>
        </w:rPr>
        <w:t>Scope</w:t>
      </w:r>
      <w:bookmarkEnd w:id="4"/>
    </w:p>
    <w:p w14:paraId="2C308E0A" w14:textId="4F7B55E5" w:rsidR="00025BE0" w:rsidRPr="00B206C8" w:rsidRDefault="00025BE0" w:rsidP="00025BE0">
      <w:pPr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 xml:space="preserve">This policy applies to all </w:t>
      </w:r>
      <w:r w:rsidR="00865B41">
        <w:rPr>
          <w:rFonts w:ascii="Comfortaa" w:hAnsi="Comfortaa" w:cstheme="minorHAnsi"/>
        </w:rPr>
        <w:t>Renter</w:t>
      </w:r>
      <w:r w:rsidRPr="00B206C8">
        <w:rPr>
          <w:rFonts w:ascii="Comfortaa" w:hAnsi="Comfortaa" w:cstheme="minorHAnsi"/>
        </w:rPr>
        <w:t xml:space="preserve">s managed by </w:t>
      </w:r>
      <w:r w:rsidR="0046210B" w:rsidRPr="00B206C8">
        <w:rPr>
          <w:rFonts w:ascii="Comfortaa" w:hAnsi="Comfortaa" w:cstheme="minorHAnsi"/>
        </w:rPr>
        <w:t>Eastcoast Housing</w:t>
      </w:r>
      <w:r w:rsidRPr="00B206C8">
        <w:rPr>
          <w:rFonts w:ascii="Comfortaa" w:hAnsi="Comfortaa" w:cstheme="minorHAnsi"/>
        </w:rPr>
        <w:t xml:space="preserve"> under all relevant programs</w:t>
      </w:r>
      <w:r w:rsidR="0046210B" w:rsidRPr="00B206C8">
        <w:rPr>
          <w:rFonts w:ascii="Comfortaa" w:hAnsi="Comfortaa" w:cstheme="minorHAnsi"/>
        </w:rPr>
        <w:t>.</w:t>
      </w:r>
    </w:p>
    <w:p w14:paraId="5DC5E521" w14:textId="2705B844" w:rsidR="00DD1FA0" w:rsidRPr="00E95C34" w:rsidRDefault="002B5C3D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5" w:name="_Toc2939419"/>
      <w:r w:rsidRPr="00E95C34">
        <w:rPr>
          <w:rFonts w:ascii="Comfortaa" w:hAnsi="Comfortaa" w:cstheme="minorHAnsi"/>
          <w:lang w:val="en-AU"/>
        </w:rPr>
        <w:t>Approach to</w:t>
      </w:r>
      <w:r w:rsidR="00130D4E" w:rsidRPr="00E95C34">
        <w:rPr>
          <w:rFonts w:ascii="Comfortaa" w:hAnsi="Comfortaa" w:cstheme="minorHAnsi"/>
          <w:lang w:val="en-AU"/>
        </w:rPr>
        <w:t xml:space="preserve"> repair</w:t>
      </w:r>
      <w:r w:rsidRPr="00E95C34">
        <w:rPr>
          <w:rFonts w:ascii="Comfortaa" w:hAnsi="Comfortaa" w:cstheme="minorHAnsi"/>
          <w:lang w:val="en-AU"/>
        </w:rPr>
        <w:t xml:space="preserve"> </w:t>
      </w:r>
      <w:r w:rsidR="00025BE0" w:rsidRPr="00E95C34">
        <w:rPr>
          <w:rFonts w:ascii="Comfortaa" w:hAnsi="Comfortaa" w:cstheme="minorHAnsi"/>
          <w:lang w:val="en-AU"/>
        </w:rPr>
        <w:t>charge</w:t>
      </w:r>
      <w:r w:rsidR="00130D4E" w:rsidRPr="00E95C34">
        <w:rPr>
          <w:rFonts w:ascii="Comfortaa" w:hAnsi="Comfortaa" w:cstheme="minorHAnsi"/>
          <w:lang w:val="en-AU"/>
        </w:rPr>
        <w:t>s</w:t>
      </w:r>
      <w:bookmarkEnd w:id="5"/>
      <w:r w:rsidR="00025BE0" w:rsidRPr="00E95C34">
        <w:rPr>
          <w:rFonts w:ascii="Comfortaa" w:hAnsi="Comfortaa" w:cstheme="minorHAnsi"/>
          <w:lang w:val="en-AU"/>
        </w:rPr>
        <w:t xml:space="preserve"> </w:t>
      </w:r>
    </w:p>
    <w:p w14:paraId="0BF4187B" w14:textId="5AA655E2" w:rsidR="00025BE0" w:rsidRPr="00B206C8" w:rsidRDefault="00107EA8" w:rsidP="00681516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8F4E59">
        <w:rPr>
          <w:rFonts w:ascii="Comfortaa" w:hAnsi="Comfortaa" w:cstheme="minorHAnsi"/>
          <w:color w:val="auto"/>
          <w:sz w:val="22"/>
          <w:szCs w:val="22"/>
        </w:rPr>
        <w:t>Part 2 of t</w:t>
      </w:r>
      <w:r w:rsidR="00025BE0" w:rsidRPr="00B206C8">
        <w:rPr>
          <w:rFonts w:ascii="Comfortaa" w:hAnsi="Comfortaa" w:cstheme="minorHAnsi"/>
          <w:sz w:val="22"/>
          <w:szCs w:val="22"/>
        </w:rPr>
        <w:t xml:space="preserve">he Residential Tenancies Act (RTA) outlines the rights and duties of the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025BE0" w:rsidRPr="00B206C8">
        <w:rPr>
          <w:rFonts w:ascii="Comfortaa" w:hAnsi="Comfortaa" w:cstheme="minorHAnsi"/>
          <w:sz w:val="22"/>
          <w:szCs w:val="22"/>
        </w:rPr>
        <w:t xml:space="preserve"> and the landlord (General duties of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025BE0" w:rsidRPr="00B206C8">
        <w:rPr>
          <w:rFonts w:ascii="Comfortaa" w:hAnsi="Comfortaa" w:cstheme="minorHAnsi"/>
          <w:sz w:val="22"/>
          <w:szCs w:val="22"/>
        </w:rPr>
        <w:t>s and landlords)</w:t>
      </w:r>
      <w:r w:rsidR="00681516" w:rsidRPr="00B206C8">
        <w:rPr>
          <w:rFonts w:ascii="Comfortaa" w:hAnsi="Comfortaa" w:cstheme="minorHAnsi"/>
          <w:sz w:val="22"/>
          <w:szCs w:val="22"/>
        </w:rPr>
        <w:t xml:space="preserve"> which forms the basis of the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681516" w:rsidRPr="00B206C8">
        <w:rPr>
          <w:rFonts w:ascii="Comfortaa" w:hAnsi="Comfortaa" w:cstheme="minorHAnsi"/>
          <w:sz w:val="22"/>
          <w:szCs w:val="22"/>
        </w:rPr>
        <w:t xml:space="preserve"> re</w:t>
      </w:r>
      <w:r w:rsidR="00130D4E" w:rsidRPr="00B206C8">
        <w:rPr>
          <w:rFonts w:ascii="Comfortaa" w:hAnsi="Comfortaa" w:cstheme="minorHAnsi"/>
          <w:sz w:val="22"/>
          <w:szCs w:val="22"/>
        </w:rPr>
        <w:t xml:space="preserve">pair </w:t>
      </w:r>
      <w:r w:rsidR="00681516" w:rsidRPr="00B206C8">
        <w:rPr>
          <w:rFonts w:ascii="Comfortaa" w:hAnsi="Comfortaa" w:cstheme="minorHAnsi"/>
          <w:sz w:val="22"/>
          <w:szCs w:val="22"/>
        </w:rPr>
        <w:t>charge policy</w:t>
      </w:r>
      <w:r w:rsidR="00025BE0" w:rsidRPr="00B206C8">
        <w:rPr>
          <w:rFonts w:ascii="Comfortaa" w:hAnsi="Comfortaa" w:cstheme="minorHAnsi"/>
          <w:sz w:val="22"/>
          <w:szCs w:val="22"/>
        </w:rPr>
        <w:t>.</w:t>
      </w:r>
    </w:p>
    <w:p w14:paraId="2E5BD2F8" w14:textId="4F8D5D22" w:rsidR="00F11BD6" w:rsidRPr="00B206C8" w:rsidRDefault="002F484D" w:rsidP="00681516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A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B206C8">
        <w:rPr>
          <w:rFonts w:ascii="Comfortaa" w:hAnsi="Comfortaa" w:cstheme="minorHAnsi"/>
          <w:sz w:val="22"/>
          <w:szCs w:val="22"/>
        </w:rPr>
        <w:t xml:space="preserve"> who becomes aware of damage to the rented premises must inform </w:t>
      </w:r>
      <w:r w:rsidR="0046210B" w:rsidRPr="00B206C8">
        <w:rPr>
          <w:rFonts w:ascii="Comfortaa" w:hAnsi="Comfortaa" w:cstheme="minorHAnsi"/>
          <w:sz w:val="22"/>
          <w:szCs w:val="22"/>
        </w:rPr>
        <w:t>Eastcoast Housing</w:t>
      </w:r>
      <w:r w:rsidRPr="00B206C8">
        <w:rPr>
          <w:rFonts w:ascii="Comfortaa" w:hAnsi="Comfortaa" w:cstheme="minorHAnsi"/>
          <w:sz w:val="22"/>
          <w:szCs w:val="22"/>
        </w:rPr>
        <w:t xml:space="preserve"> as soon as possible. </w:t>
      </w:r>
    </w:p>
    <w:p w14:paraId="13B934FC" w14:textId="0DEE4D67" w:rsidR="002F484D" w:rsidRPr="00B206C8" w:rsidRDefault="0046210B" w:rsidP="00681516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Eastcoast Housing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 will perform repairs to ensure that the </w:t>
      </w:r>
      <w:r w:rsidR="0043529B" w:rsidRPr="00B206C8">
        <w:rPr>
          <w:rFonts w:ascii="Comfortaa" w:hAnsi="Comfortaa" w:cstheme="minorHAnsi"/>
          <w:color w:val="auto"/>
          <w:sz w:val="22"/>
          <w:szCs w:val="22"/>
        </w:rPr>
        <w:t xml:space="preserve">premises </w:t>
      </w:r>
      <w:r w:rsidR="0043529B" w:rsidRPr="00B206C8">
        <w:rPr>
          <w:rFonts w:ascii="Comfortaa" w:hAnsi="Comfortaa" w:cstheme="minorHAnsi"/>
          <w:sz w:val="22"/>
          <w:szCs w:val="22"/>
        </w:rPr>
        <w:t>are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 maintained in good repair.</w:t>
      </w:r>
    </w:p>
    <w:p w14:paraId="43326690" w14:textId="54ACF01F" w:rsidR="002D539E" w:rsidRPr="00B206C8" w:rsidRDefault="00F11BD6" w:rsidP="00681516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A</w:t>
      </w:r>
      <w:r w:rsidR="002D539E" w:rsidRPr="00B206C8">
        <w:rPr>
          <w:rFonts w:ascii="Comfortaa" w:hAnsi="Comfortaa" w:cstheme="minorHAnsi"/>
          <w:sz w:val="22"/>
          <w:szCs w:val="22"/>
        </w:rPr>
        <w:t xml:space="preserve">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2D539E" w:rsidRPr="00B206C8">
        <w:rPr>
          <w:rFonts w:ascii="Comfortaa" w:hAnsi="Comfortaa" w:cstheme="minorHAnsi"/>
          <w:sz w:val="22"/>
          <w:szCs w:val="22"/>
        </w:rPr>
        <w:t xml:space="preserve"> must avoid damage to premises or common areas:</w:t>
      </w:r>
    </w:p>
    <w:p w14:paraId="7F9572EF" w14:textId="44FBAA90" w:rsidR="002D539E" w:rsidRPr="00B206C8" w:rsidRDefault="002D539E" w:rsidP="009F208A">
      <w:pPr>
        <w:pStyle w:val="Default"/>
        <w:spacing w:after="18"/>
        <w:ind w:left="720"/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(a) A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B206C8">
        <w:rPr>
          <w:rFonts w:ascii="Comfortaa" w:hAnsi="Comfortaa" w:cstheme="minorHAnsi"/>
          <w:sz w:val="22"/>
          <w:szCs w:val="22"/>
        </w:rPr>
        <w:t xml:space="preserve"> must ensure that care is taken to avoi</w:t>
      </w:r>
      <w:r w:rsidR="00F11BD6" w:rsidRPr="00B206C8">
        <w:rPr>
          <w:rFonts w:ascii="Comfortaa" w:hAnsi="Comfortaa" w:cstheme="minorHAnsi"/>
          <w:sz w:val="22"/>
          <w:szCs w:val="22"/>
        </w:rPr>
        <w:t>d damaging the rented premises.</w:t>
      </w:r>
    </w:p>
    <w:p w14:paraId="236725C0" w14:textId="5DBB6895" w:rsidR="002D539E" w:rsidRPr="00B206C8" w:rsidRDefault="002D539E" w:rsidP="002D539E">
      <w:pPr>
        <w:pStyle w:val="Default"/>
        <w:ind w:firstLine="720"/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(b) A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B206C8">
        <w:rPr>
          <w:rFonts w:ascii="Comfortaa" w:hAnsi="Comfortaa" w:cstheme="minorHAnsi"/>
          <w:sz w:val="22"/>
          <w:szCs w:val="22"/>
        </w:rPr>
        <w:t xml:space="preserve"> must take reasonable care to avoid damaging the common areas. </w:t>
      </w:r>
    </w:p>
    <w:p w14:paraId="471FF205" w14:textId="7394C8C6" w:rsidR="002F484D" w:rsidRPr="00B206C8" w:rsidRDefault="0046210B" w:rsidP="00681516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Eastcoast Housing</w:t>
      </w:r>
      <w:r w:rsidR="001B1AA6" w:rsidRPr="00B206C8">
        <w:rPr>
          <w:rFonts w:ascii="Comfortaa" w:hAnsi="Comfortaa" w:cstheme="minorHAnsi"/>
          <w:sz w:val="22"/>
          <w:szCs w:val="22"/>
        </w:rPr>
        <w:t xml:space="preserve"> will 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seek </w:t>
      </w:r>
      <w:r w:rsidR="00130D4E" w:rsidRPr="00B206C8">
        <w:rPr>
          <w:rFonts w:ascii="Comfortaa" w:hAnsi="Comfortaa" w:cstheme="minorHAnsi"/>
          <w:sz w:val="22"/>
          <w:szCs w:val="22"/>
        </w:rPr>
        <w:t xml:space="preserve">to recover repair </w:t>
      </w:r>
      <w:r w:rsidR="001B1AA6" w:rsidRPr="00B206C8">
        <w:rPr>
          <w:rFonts w:ascii="Comfortaa" w:hAnsi="Comfortaa" w:cstheme="minorHAnsi"/>
          <w:sz w:val="22"/>
          <w:szCs w:val="22"/>
        </w:rPr>
        <w:t>charge</w:t>
      </w:r>
      <w:r w:rsidR="00130D4E" w:rsidRPr="00B206C8">
        <w:rPr>
          <w:rFonts w:ascii="Comfortaa" w:hAnsi="Comfortaa" w:cstheme="minorHAnsi"/>
          <w:sz w:val="22"/>
          <w:szCs w:val="22"/>
        </w:rPr>
        <w:t>s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 from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s in </w:t>
      </w:r>
      <w:r w:rsidR="0043529B" w:rsidRPr="00B206C8">
        <w:rPr>
          <w:rFonts w:ascii="Comfortaa" w:hAnsi="Comfortaa" w:cstheme="minorHAnsi"/>
          <w:sz w:val="22"/>
          <w:szCs w:val="22"/>
        </w:rPr>
        <w:t>circumstances where repairs to the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 </w:t>
      </w:r>
      <w:r w:rsidR="0043529B" w:rsidRPr="00B206C8">
        <w:rPr>
          <w:rFonts w:ascii="Comfortaa" w:hAnsi="Comfortaa" w:cstheme="minorHAnsi"/>
          <w:sz w:val="22"/>
          <w:szCs w:val="22"/>
        </w:rPr>
        <w:t>premises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 are necessary, as a result of</w:t>
      </w:r>
      <w:r w:rsidR="001B1AA6" w:rsidRPr="00B206C8">
        <w:rPr>
          <w:rFonts w:ascii="Comfortaa" w:hAnsi="Comfortaa" w:cstheme="minorHAnsi"/>
          <w:sz w:val="22"/>
          <w:szCs w:val="22"/>
        </w:rPr>
        <w:t xml:space="preserve"> </w:t>
      </w:r>
      <w:bookmarkStart w:id="6" w:name="_Hlk2673690"/>
      <w:r w:rsidR="001B1AA6" w:rsidRPr="00B206C8">
        <w:rPr>
          <w:rFonts w:ascii="Comfortaa" w:hAnsi="Comfortaa" w:cstheme="minorHAnsi"/>
          <w:sz w:val="22"/>
          <w:szCs w:val="22"/>
        </w:rPr>
        <w:t>deliberate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 damage or neglect caused by the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, another household member or a visitor who enters the property with the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2F484D" w:rsidRPr="00B206C8">
        <w:rPr>
          <w:rFonts w:ascii="Comfortaa" w:hAnsi="Comfortaa" w:cstheme="minorHAnsi"/>
          <w:sz w:val="22"/>
          <w:szCs w:val="22"/>
        </w:rPr>
        <w:t xml:space="preserve">’s permission. </w:t>
      </w:r>
      <w:bookmarkEnd w:id="6"/>
    </w:p>
    <w:p w14:paraId="2F94774B" w14:textId="3947D696" w:rsidR="002616EA" w:rsidRPr="00B206C8" w:rsidRDefault="0046210B" w:rsidP="00681516">
      <w:pPr>
        <w:pStyle w:val="ListParagraph"/>
        <w:numPr>
          <w:ilvl w:val="0"/>
          <w:numId w:val="8"/>
        </w:numPr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Eastcoast Housing</w:t>
      </w:r>
      <w:r w:rsidR="002B5C3D" w:rsidRPr="00B206C8">
        <w:rPr>
          <w:rFonts w:ascii="Comfortaa" w:hAnsi="Comfortaa" w:cstheme="minorHAnsi"/>
          <w:color w:val="000000"/>
        </w:rPr>
        <w:t xml:space="preserve"> will not seek</w:t>
      </w:r>
      <w:r w:rsidR="00130D4E" w:rsidRPr="00B206C8">
        <w:rPr>
          <w:rFonts w:ascii="Comfortaa" w:hAnsi="Comfortaa" w:cstheme="minorHAnsi"/>
          <w:color w:val="000000"/>
        </w:rPr>
        <w:t xml:space="preserve"> to recover repair</w:t>
      </w:r>
      <w:r w:rsidR="002B5C3D" w:rsidRPr="00B206C8">
        <w:rPr>
          <w:rFonts w:ascii="Comfortaa" w:hAnsi="Comfortaa" w:cstheme="minorHAnsi"/>
          <w:color w:val="000000"/>
        </w:rPr>
        <w:t xml:space="preserve"> </w:t>
      </w:r>
      <w:r w:rsidR="001B1AA6" w:rsidRPr="00B206C8">
        <w:rPr>
          <w:rFonts w:ascii="Comfortaa" w:hAnsi="Comfortaa" w:cstheme="minorHAnsi"/>
          <w:color w:val="000000"/>
        </w:rPr>
        <w:t>charge</w:t>
      </w:r>
      <w:r w:rsidR="00130D4E" w:rsidRPr="00B206C8">
        <w:rPr>
          <w:rFonts w:ascii="Comfortaa" w:hAnsi="Comfortaa" w:cstheme="minorHAnsi"/>
          <w:color w:val="000000"/>
        </w:rPr>
        <w:t>s</w:t>
      </w:r>
      <w:r w:rsidR="001B1AA6" w:rsidRPr="00B206C8">
        <w:rPr>
          <w:rFonts w:ascii="Comfortaa" w:hAnsi="Comfortaa" w:cstheme="minorHAnsi"/>
          <w:color w:val="000000"/>
        </w:rPr>
        <w:t xml:space="preserve"> for f</w:t>
      </w:r>
      <w:r w:rsidR="002D539E" w:rsidRPr="00B206C8">
        <w:rPr>
          <w:rFonts w:ascii="Comfortaa" w:hAnsi="Comfortaa" w:cstheme="minorHAnsi"/>
          <w:color w:val="000000"/>
        </w:rPr>
        <w:t xml:space="preserve">air wear and tear </w:t>
      </w:r>
      <w:r w:rsidR="001B1AA6" w:rsidRPr="00B206C8">
        <w:rPr>
          <w:rFonts w:ascii="Comfortaa" w:hAnsi="Comfortaa" w:cstheme="minorHAnsi"/>
          <w:color w:val="000000"/>
        </w:rPr>
        <w:t>t</w:t>
      </w:r>
      <w:r w:rsidR="002D539E" w:rsidRPr="00B206C8">
        <w:rPr>
          <w:rFonts w:ascii="Comfortaa" w:hAnsi="Comfortaa" w:cstheme="minorHAnsi"/>
          <w:color w:val="000000"/>
        </w:rPr>
        <w:t xml:space="preserve">hat </w:t>
      </w:r>
      <w:r w:rsidR="00681516" w:rsidRPr="00B206C8">
        <w:rPr>
          <w:rFonts w:ascii="Comfortaa" w:hAnsi="Comfortaa" w:cstheme="minorHAnsi"/>
          <w:color w:val="000000"/>
        </w:rPr>
        <w:t>occurs</w:t>
      </w:r>
      <w:r w:rsidR="0043529B" w:rsidRPr="00B206C8">
        <w:rPr>
          <w:rFonts w:ascii="Comfortaa" w:hAnsi="Comfortaa" w:cstheme="minorHAnsi"/>
          <w:color w:val="000000"/>
        </w:rPr>
        <w:t xml:space="preserve"> to the premises </w:t>
      </w:r>
      <w:r w:rsidR="002D539E" w:rsidRPr="00B206C8">
        <w:rPr>
          <w:rFonts w:ascii="Comfortaa" w:hAnsi="Comfortaa" w:cstheme="minorHAnsi"/>
          <w:color w:val="000000"/>
        </w:rPr>
        <w:t xml:space="preserve">through ordinary day-to-day use of the property by a </w:t>
      </w:r>
      <w:r w:rsidR="00865B41">
        <w:rPr>
          <w:rFonts w:ascii="Comfortaa" w:hAnsi="Comfortaa" w:cstheme="minorHAnsi"/>
          <w:color w:val="000000"/>
        </w:rPr>
        <w:t>Renter</w:t>
      </w:r>
      <w:r w:rsidR="001B1AA6" w:rsidRPr="00B206C8">
        <w:rPr>
          <w:rFonts w:ascii="Comfortaa" w:hAnsi="Comfortaa" w:cstheme="minorHAnsi"/>
          <w:color w:val="000000"/>
        </w:rPr>
        <w:t>.</w:t>
      </w:r>
    </w:p>
    <w:p w14:paraId="13315CD8" w14:textId="48D01504" w:rsidR="0043529B" w:rsidRPr="00B206C8" w:rsidRDefault="0046210B" w:rsidP="00681516">
      <w:pPr>
        <w:pStyle w:val="ListParagraph"/>
        <w:numPr>
          <w:ilvl w:val="0"/>
          <w:numId w:val="8"/>
        </w:numPr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Eastcoast Housing </w:t>
      </w:r>
      <w:r w:rsidR="0043529B" w:rsidRPr="00B206C8">
        <w:rPr>
          <w:rFonts w:ascii="Comfortaa" w:hAnsi="Comfortaa" w:cstheme="minorHAnsi"/>
          <w:color w:val="000000"/>
        </w:rPr>
        <w:t xml:space="preserve">may not seek to recover repair charges for damage caused by mental and physical health, instances of family violence, or third party criminal damage. </w:t>
      </w:r>
    </w:p>
    <w:p w14:paraId="4D89006E" w14:textId="33BF8E2B" w:rsidR="0043529B" w:rsidRPr="00B206C8" w:rsidRDefault="00282829" w:rsidP="0043529B">
      <w:pPr>
        <w:pStyle w:val="ListParagraph"/>
        <w:numPr>
          <w:ilvl w:val="0"/>
          <w:numId w:val="8"/>
        </w:numPr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Eastcoast Housing may </w:t>
      </w:r>
      <w:r w:rsidR="0043529B" w:rsidRPr="00B206C8">
        <w:rPr>
          <w:rFonts w:ascii="Comfortaa" w:hAnsi="Comfortaa" w:cstheme="minorHAnsi"/>
          <w:color w:val="000000"/>
        </w:rPr>
        <w:t xml:space="preserve">not seek to recover repair charges for any item, fixture or fitting at the end of its useable life or that is due to be replaced. </w:t>
      </w:r>
    </w:p>
    <w:p w14:paraId="6DB14B0A" w14:textId="628CAFE2" w:rsidR="001B1AA6" w:rsidRDefault="001B1AA6" w:rsidP="00681516">
      <w:pPr>
        <w:pStyle w:val="ListParagraph"/>
        <w:numPr>
          <w:ilvl w:val="0"/>
          <w:numId w:val="8"/>
        </w:numPr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The policy may not apply to circumstances where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s, residents or visitors have caused intentional, extensive and malicious damage to the property. In these circumstances, </w:t>
      </w:r>
      <w:r w:rsidR="0046210B" w:rsidRPr="00B206C8">
        <w:rPr>
          <w:rFonts w:ascii="Comfortaa" w:hAnsi="Comfortaa" w:cstheme="minorHAnsi"/>
          <w:color w:val="000000"/>
        </w:rPr>
        <w:t>Eastcoast Housing</w:t>
      </w:r>
      <w:r w:rsidRPr="00B206C8">
        <w:rPr>
          <w:rFonts w:ascii="Comfortaa" w:hAnsi="Comfortaa" w:cstheme="minorHAnsi"/>
          <w:color w:val="000000"/>
        </w:rPr>
        <w:t xml:space="preserve"> may serve an immediate notice to vacate and seek an Order for Possession under s243 of the Act. </w:t>
      </w:r>
    </w:p>
    <w:p w14:paraId="2DC311D9" w14:textId="77777777" w:rsidR="007F6D3E" w:rsidRPr="007F6D3E" w:rsidRDefault="007F6D3E" w:rsidP="007F6D3E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7" w:name="_Toc2939424"/>
      <w:r w:rsidRPr="007F6D3E">
        <w:rPr>
          <w:rFonts w:ascii="Comfortaa" w:hAnsi="Comfortaa" w:cstheme="minorHAnsi"/>
          <w:lang w:val="en-AU"/>
        </w:rPr>
        <w:lastRenderedPageBreak/>
        <w:t>Repair charges</w:t>
      </w:r>
      <w:bookmarkEnd w:id="7"/>
      <w:r w:rsidRPr="007F6D3E">
        <w:rPr>
          <w:rFonts w:ascii="Comfortaa" w:hAnsi="Comfortaa" w:cstheme="minorHAnsi"/>
          <w:lang w:val="en-AU"/>
        </w:rPr>
        <w:t xml:space="preserve"> </w:t>
      </w:r>
    </w:p>
    <w:p w14:paraId="2F907951" w14:textId="3D87FCD9" w:rsidR="007F6D3E" w:rsidRPr="007F6D3E" w:rsidRDefault="007F6D3E" w:rsidP="007F6D3E">
      <w:pPr>
        <w:pStyle w:val="Default"/>
        <w:rPr>
          <w:rFonts w:ascii="Comfortaa" w:hAnsi="Comfortaa" w:cstheme="minorHAnsi"/>
          <w:sz w:val="22"/>
          <w:szCs w:val="22"/>
        </w:rPr>
      </w:pPr>
      <w:r w:rsidRPr="007F6D3E">
        <w:rPr>
          <w:rFonts w:ascii="Comfortaa" w:hAnsi="Comfortaa" w:cstheme="minorHAnsi"/>
          <w:sz w:val="22"/>
          <w:szCs w:val="22"/>
        </w:rPr>
        <w:t xml:space="preserve">Repair charges for damage and repairs will be sought from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7F6D3E">
        <w:rPr>
          <w:rFonts w:ascii="Comfortaa" w:hAnsi="Comfortaa" w:cstheme="minorHAnsi"/>
          <w:sz w:val="22"/>
          <w:szCs w:val="22"/>
        </w:rPr>
        <w:t>s in the following circumstances: [the following list and categories are only an example, Eastcoast Housing may wish to simplify or elaborate as necessary].</w:t>
      </w:r>
    </w:p>
    <w:p w14:paraId="548AD6D7" w14:textId="77777777" w:rsidR="007F6D3E" w:rsidRPr="007F6D3E" w:rsidRDefault="007F6D3E" w:rsidP="007F6D3E">
      <w:pPr>
        <w:pStyle w:val="Default"/>
        <w:rPr>
          <w:rFonts w:ascii="Comfortaa" w:hAnsi="Comfortaa" w:cstheme="minorHAnsi"/>
          <w:sz w:val="22"/>
          <w:szCs w:val="22"/>
        </w:rPr>
      </w:pPr>
    </w:p>
    <w:p w14:paraId="6D60DBB5" w14:textId="759031E4" w:rsidR="007F6D3E" w:rsidRPr="007F6D3E" w:rsidRDefault="007F6D3E" w:rsidP="007F6D3E">
      <w:pPr>
        <w:pStyle w:val="Default"/>
        <w:rPr>
          <w:rFonts w:ascii="Comfortaa" w:hAnsi="Comfortaa" w:cstheme="minorHAnsi"/>
          <w:b/>
          <w:sz w:val="22"/>
          <w:szCs w:val="22"/>
        </w:rPr>
      </w:pPr>
      <w:r w:rsidRPr="007F6D3E">
        <w:rPr>
          <w:rFonts w:ascii="Comfortaa" w:hAnsi="Comfortaa" w:cstheme="minorHAnsi"/>
          <w:b/>
          <w:sz w:val="22"/>
          <w:szCs w:val="22"/>
        </w:rPr>
        <w:t xml:space="preserve">Intentional </w:t>
      </w:r>
      <w:r w:rsidR="007F1958">
        <w:rPr>
          <w:rFonts w:ascii="Comfortaa" w:hAnsi="Comfortaa" w:cstheme="minorHAnsi"/>
          <w:b/>
          <w:sz w:val="22"/>
          <w:szCs w:val="22"/>
        </w:rPr>
        <w:t xml:space="preserve">or accidental </w:t>
      </w:r>
      <w:r w:rsidRPr="007F6D3E">
        <w:rPr>
          <w:rFonts w:ascii="Comfortaa" w:hAnsi="Comfortaa" w:cstheme="minorHAnsi"/>
          <w:b/>
          <w:sz w:val="22"/>
          <w:szCs w:val="22"/>
        </w:rPr>
        <w:t xml:space="preserve">damage to the property: </w:t>
      </w:r>
    </w:p>
    <w:p w14:paraId="37D99448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alterations being made without approval</w:t>
      </w:r>
    </w:p>
    <w:p w14:paraId="311A6CCB" w14:textId="6C6CDC6D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alterations carried out by or on behalf of the </w:t>
      </w:r>
      <w:r w:rsidR="00865B41">
        <w:rPr>
          <w:rFonts w:ascii="Comfortaa" w:hAnsi="Comfortaa" w:cstheme="minorHAnsi"/>
          <w:color w:val="000000"/>
        </w:rPr>
        <w:t>Renter</w:t>
      </w:r>
      <w:r w:rsidRPr="007F6D3E">
        <w:rPr>
          <w:rFonts w:ascii="Comfortaa" w:hAnsi="Comfortaa" w:cstheme="minorHAnsi"/>
          <w:color w:val="000000"/>
        </w:rPr>
        <w:t xml:space="preserve"> not conforming to Eastcoast Housing requirements</w:t>
      </w:r>
    </w:p>
    <w:p w14:paraId="5DCC6B08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fixtures or fittings installed do not meet the required standards of Eastcoast Housing</w:t>
      </w:r>
    </w:p>
    <w:p w14:paraId="0632F018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</w:rPr>
      </w:pPr>
      <w:r w:rsidRPr="007F6D3E">
        <w:rPr>
          <w:rFonts w:ascii="Comfortaa" w:hAnsi="Comfortaa" w:cstheme="minorHAnsi"/>
          <w:color w:val="000000"/>
        </w:rPr>
        <w:t>floor coverings being removed without the consent of Eastcoast Housing</w:t>
      </w:r>
    </w:p>
    <w:p w14:paraId="6B31888E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malicious damage to the </w:t>
      </w:r>
      <w:r w:rsidRPr="007F6D3E">
        <w:rPr>
          <w:rFonts w:ascii="Comfortaa" w:hAnsi="Comfortaa" w:cstheme="minorHAnsi"/>
        </w:rPr>
        <w:t>premises</w:t>
      </w:r>
    </w:p>
    <w:p w14:paraId="6650A67F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punctured internal cabinets, doors and walls </w:t>
      </w:r>
    </w:p>
    <w:p w14:paraId="3F103A2B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sewer and/or drainage blockages caused by items flushed down the toilet, such as sanitary products, wipes, nappies or toys </w:t>
      </w:r>
    </w:p>
    <w:p w14:paraId="6C9449E7" w14:textId="77777777" w:rsidR="007F6D3E" w:rsidRPr="007F6D3E" w:rsidRDefault="007F6D3E" w:rsidP="007F6D3E">
      <w:pPr>
        <w:pStyle w:val="Default"/>
        <w:rPr>
          <w:rFonts w:ascii="Comfortaa" w:hAnsi="Comfortaa" w:cstheme="minorHAnsi"/>
          <w:b/>
          <w:sz w:val="22"/>
          <w:szCs w:val="22"/>
        </w:rPr>
      </w:pPr>
      <w:r w:rsidRPr="007F6D3E">
        <w:rPr>
          <w:rFonts w:ascii="Comfortaa" w:hAnsi="Comfortaa" w:cstheme="minorHAnsi"/>
          <w:b/>
          <w:sz w:val="22"/>
          <w:szCs w:val="22"/>
        </w:rPr>
        <w:t xml:space="preserve">Neglectful damage: </w:t>
      </w:r>
    </w:p>
    <w:p w14:paraId="0FE40B4C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broken and damaged clotheslines and hoists </w:t>
      </w:r>
    </w:p>
    <w:p w14:paraId="3A921723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broken windows </w:t>
      </w:r>
    </w:p>
    <w:p w14:paraId="118E59DB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burns or other damage to carpets that cannot be considered fair wear and tear </w:t>
      </w:r>
    </w:p>
    <w:p w14:paraId="1D19EC9E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damage caused by neglect</w:t>
      </w:r>
    </w:p>
    <w:p w14:paraId="06973CDF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damage to toilets, basins, showers, and bathtubs</w:t>
      </w:r>
    </w:p>
    <w:p w14:paraId="7306F7D2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damaged/missing doors and security screens </w:t>
      </w:r>
    </w:p>
    <w:p w14:paraId="6D5E380F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erroneous call outs</w:t>
      </w:r>
    </w:p>
    <w:p w14:paraId="5299928E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failure to keep the property in a reasonably clean condition</w:t>
      </w:r>
    </w:p>
    <w:p w14:paraId="68983C35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failure to take care to prevent damage to the property</w:t>
      </w:r>
    </w:p>
    <w:p w14:paraId="334AA94D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pest control</w:t>
      </w:r>
    </w:p>
    <w:p w14:paraId="524DC5F7" w14:textId="77777777" w:rsidR="007F6D3E" w:rsidRPr="007F6D3E" w:rsidRDefault="007F6D3E" w:rsidP="007F6D3E">
      <w:pPr>
        <w:pStyle w:val="Default"/>
        <w:rPr>
          <w:rFonts w:ascii="Comfortaa" w:hAnsi="Comfortaa" w:cstheme="minorHAnsi"/>
          <w:b/>
          <w:sz w:val="22"/>
          <w:szCs w:val="22"/>
        </w:rPr>
      </w:pPr>
      <w:r w:rsidRPr="007F6D3E">
        <w:rPr>
          <w:rFonts w:ascii="Comfortaa" w:hAnsi="Comfortaa" w:cstheme="minorHAnsi"/>
          <w:b/>
          <w:sz w:val="22"/>
          <w:szCs w:val="22"/>
        </w:rPr>
        <w:t>Compliance with third party instructions:</w:t>
      </w:r>
    </w:p>
    <w:p w14:paraId="0CB06A27" w14:textId="70342B39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instances where emergency services are required to gain access to the </w:t>
      </w:r>
      <w:r w:rsidRPr="007F6D3E">
        <w:rPr>
          <w:rFonts w:ascii="Comfortaa" w:hAnsi="Comfortaa" w:cstheme="minorHAnsi"/>
        </w:rPr>
        <w:t>premises</w:t>
      </w:r>
      <w:r w:rsidRPr="007F6D3E">
        <w:rPr>
          <w:rFonts w:ascii="Comfortaa" w:hAnsi="Comfortaa" w:cstheme="minorHAnsi"/>
          <w:color w:val="000000"/>
        </w:rPr>
        <w:t xml:space="preserve">, the </w:t>
      </w:r>
      <w:r w:rsidR="00865B41">
        <w:rPr>
          <w:rFonts w:ascii="Comfortaa" w:hAnsi="Comfortaa" w:cstheme="minorHAnsi"/>
          <w:color w:val="000000"/>
        </w:rPr>
        <w:t>Renter</w:t>
      </w:r>
      <w:r w:rsidRPr="007F6D3E">
        <w:rPr>
          <w:rFonts w:ascii="Comfortaa" w:hAnsi="Comfortaa" w:cstheme="minorHAnsi"/>
          <w:color w:val="000000"/>
        </w:rPr>
        <w:t xml:space="preserve"> may be invoiced for the cost of any associated damage</w:t>
      </w:r>
    </w:p>
    <w:p w14:paraId="66E51057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a direction from Victoria Police</w:t>
      </w:r>
    </w:p>
    <w:p w14:paraId="7CB0BFF4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a direction from council by-laws [</w:t>
      </w:r>
      <w:proofErr w:type="spellStart"/>
      <w:r w:rsidRPr="007F6D3E">
        <w:rPr>
          <w:rFonts w:ascii="Comfortaa" w:hAnsi="Comfortaa" w:cstheme="minorHAnsi"/>
          <w:color w:val="000000"/>
        </w:rPr>
        <w:t>eg</w:t>
      </w:r>
      <w:proofErr w:type="spellEnd"/>
      <w:r w:rsidRPr="007F6D3E">
        <w:rPr>
          <w:rFonts w:ascii="Comfortaa" w:hAnsi="Comfortaa" w:cstheme="minorHAnsi"/>
          <w:color w:val="000000"/>
        </w:rPr>
        <w:t xml:space="preserve"> hoarding]</w:t>
      </w:r>
    </w:p>
    <w:p w14:paraId="23C0F87E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a direction from the Metropolitan Fire Brigade or the Country Fire Authority</w:t>
      </w:r>
    </w:p>
    <w:p w14:paraId="3D09AF33" w14:textId="55F7442E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the </w:t>
      </w:r>
      <w:r w:rsidRPr="007F6D3E">
        <w:rPr>
          <w:rFonts w:ascii="Comfortaa" w:hAnsi="Comfortaa" w:cstheme="minorHAnsi"/>
        </w:rPr>
        <w:t xml:space="preserve">premises </w:t>
      </w:r>
      <w:r w:rsidRPr="007F6D3E">
        <w:rPr>
          <w:rFonts w:ascii="Comfortaa" w:hAnsi="Comfortaa" w:cstheme="minorHAnsi"/>
          <w:color w:val="000000"/>
        </w:rPr>
        <w:t xml:space="preserve">being damaged or destroyed by fire as a result of the actions of the </w:t>
      </w:r>
      <w:r w:rsidR="00865B41">
        <w:rPr>
          <w:rFonts w:ascii="Comfortaa" w:hAnsi="Comfortaa" w:cstheme="minorHAnsi"/>
          <w:color w:val="000000"/>
        </w:rPr>
        <w:t>Renter</w:t>
      </w:r>
      <w:r w:rsidRPr="007F6D3E">
        <w:rPr>
          <w:rFonts w:ascii="Comfortaa" w:hAnsi="Comfortaa" w:cstheme="minorHAnsi"/>
          <w:color w:val="000000"/>
        </w:rPr>
        <w:t xml:space="preserve">, as confirmed by the Metropolitan Fire Brigade or the Country Fire Authority </w:t>
      </w:r>
    </w:p>
    <w:p w14:paraId="3792FE8F" w14:textId="7777777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>a compensation or compliance order from VCAT</w:t>
      </w:r>
    </w:p>
    <w:p w14:paraId="1D3C9549" w14:textId="7A375BFA" w:rsidR="007F6D3E" w:rsidRPr="007F6D3E" w:rsidRDefault="007F6D3E" w:rsidP="007F6D3E">
      <w:pPr>
        <w:pStyle w:val="Default"/>
        <w:rPr>
          <w:rFonts w:ascii="Comfortaa" w:hAnsi="Comfortaa" w:cstheme="minorHAnsi"/>
          <w:b/>
          <w:sz w:val="22"/>
          <w:szCs w:val="22"/>
        </w:rPr>
      </w:pPr>
      <w:r w:rsidRPr="007F6D3E">
        <w:rPr>
          <w:rFonts w:ascii="Comfortaa" w:hAnsi="Comfortaa" w:cstheme="minorHAnsi"/>
          <w:b/>
          <w:sz w:val="22"/>
          <w:szCs w:val="22"/>
        </w:rPr>
        <w:t xml:space="preserve">Conclusion of the </w:t>
      </w:r>
      <w:r w:rsidR="00865B41">
        <w:rPr>
          <w:rFonts w:ascii="Comfortaa" w:hAnsi="Comfortaa" w:cstheme="minorHAnsi"/>
          <w:b/>
          <w:sz w:val="22"/>
          <w:szCs w:val="22"/>
        </w:rPr>
        <w:t>Residency</w:t>
      </w:r>
      <w:r w:rsidRPr="007F6D3E">
        <w:rPr>
          <w:rFonts w:ascii="Comfortaa" w:hAnsi="Comfortaa" w:cstheme="minorHAnsi"/>
          <w:b/>
          <w:sz w:val="22"/>
          <w:szCs w:val="22"/>
        </w:rPr>
        <w:t xml:space="preserve">: </w:t>
      </w:r>
    </w:p>
    <w:p w14:paraId="3837C31F" w14:textId="58BBB63B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approved alterations being made during the </w:t>
      </w:r>
      <w:r w:rsidR="00865B41">
        <w:rPr>
          <w:rFonts w:ascii="Comfortaa" w:hAnsi="Comfortaa" w:cstheme="minorHAnsi"/>
          <w:color w:val="000000"/>
        </w:rPr>
        <w:t>Residency</w:t>
      </w:r>
      <w:r w:rsidRPr="007F6D3E">
        <w:rPr>
          <w:rFonts w:ascii="Comfortaa" w:hAnsi="Comfortaa" w:cstheme="minorHAnsi"/>
          <w:color w:val="000000"/>
        </w:rPr>
        <w:t xml:space="preserve"> and the premises not being restored to the condition existing at the start of the </w:t>
      </w:r>
      <w:r w:rsidR="00865B41">
        <w:rPr>
          <w:rFonts w:ascii="Comfortaa" w:hAnsi="Comfortaa" w:cstheme="minorHAnsi"/>
          <w:color w:val="000000"/>
        </w:rPr>
        <w:t>Residency</w:t>
      </w:r>
      <w:r w:rsidRPr="007F6D3E">
        <w:rPr>
          <w:rFonts w:ascii="Comfortaa" w:hAnsi="Comfortaa" w:cstheme="minorHAnsi"/>
          <w:color w:val="000000"/>
        </w:rPr>
        <w:t xml:space="preserve"> or as at completion of the most recent works undertaken by Eastcoast Housing (fair wear and tear excepted)</w:t>
      </w:r>
    </w:p>
    <w:p w14:paraId="4E455F8B" w14:textId="3900B3EF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t xml:space="preserve">broken locks or where keys have not been returned to Eastcoast Housing at the end of a </w:t>
      </w:r>
      <w:r w:rsidR="00865B41">
        <w:rPr>
          <w:rFonts w:ascii="Comfortaa" w:hAnsi="Comfortaa" w:cstheme="minorHAnsi"/>
          <w:color w:val="000000"/>
        </w:rPr>
        <w:t>Residency</w:t>
      </w:r>
      <w:r w:rsidRPr="007F6D3E">
        <w:rPr>
          <w:rFonts w:ascii="Comfortaa" w:hAnsi="Comfortaa" w:cstheme="minorHAnsi"/>
          <w:color w:val="000000"/>
        </w:rPr>
        <w:t xml:space="preserve"> </w:t>
      </w:r>
    </w:p>
    <w:p w14:paraId="566F24D2" w14:textId="05AFD05C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7F6D3E">
        <w:rPr>
          <w:rFonts w:ascii="Comfortaa" w:hAnsi="Comfortaa" w:cstheme="minorHAnsi"/>
          <w:color w:val="000000"/>
        </w:rPr>
        <w:lastRenderedPageBreak/>
        <w:t xml:space="preserve">end of </w:t>
      </w:r>
      <w:r w:rsidR="00865B41">
        <w:rPr>
          <w:rFonts w:ascii="Comfortaa" w:hAnsi="Comfortaa" w:cstheme="minorHAnsi"/>
          <w:color w:val="000000"/>
        </w:rPr>
        <w:t>Residency</w:t>
      </w:r>
      <w:r w:rsidRPr="007F6D3E">
        <w:rPr>
          <w:rFonts w:ascii="Comfortaa" w:hAnsi="Comfortaa" w:cstheme="minorHAnsi"/>
          <w:color w:val="000000"/>
        </w:rPr>
        <w:t xml:space="preserve"> cleaning</w:t>
      </w:r>
    </w:p>
    <w:p w14:paraId="00E47784" w14:textId="55076E47" w:rsidR="007F6D3E" w:rsidRPr="007F6D3E" w:rsidRDefault="007F6D3E" w:rsidP="007F6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</w:rPr>
      </w:pPr>
      <w:r w:rsidRPr="007F6D3E">
        <w:rPr>
          <w:rFonts w:ascii="Comfortaa" w:hAnsi="Comfortaa" w:cstheme="minorHAnsi"/>
          <w:color w:val="000000"/>
        </w:rPr>
        <w:t xml:space="preserve">any costs associated with the removal of </w:t>
      </w:r>
      <w:r w:rsidR="00865B41">
        <w:rPr>
          <w:rFonts w:ascii="Comfortaa" w:hAnsi="Comfortaa" w:cstheme="minorHAnsi"/>
          <w:color w:val="000000"/>
        </w:rPr>
        <w:t>Renter</w:t>
      </w:r>
      <w:r w:rsidRPr="007F6D3E">
        <w:rPr>
          <w:rFonts w:ascii="Comfortaa" w:hAnsi="Comfortaa" w:cstheme="minorHAnsi"/>
          <w:color w:val="000000"/>
        </w:rPr>
        <w:t xml:space="preserve"> property such as furniture, appliances, personal effects or vehicles left behind at the end of the </w:t>
      </w:r>
      <w:r w:rsidR="00865B41">
        <w:rPr>
          <w:rFonts w:ascii="Comfortaa" w:hAnsi="Comfortaa" w:cstheme="minorHAnsi"/>
          <w:color w:val="000000"/>
        </w:rPr>
        <w:t>Residency</w:t>
      </w:r>
      <w:r w:rsidRPr="007F6D3E">
        <w:rPr>
          <w:rFonts w:ascii="Comfortaa" w:hAnsi="Comfortaa" w:cstheme="minorHAnsi"/>
          <w:color w:val="000000"/>
        </w:rPr>
        <w:t xml:space="preserve"> </w:t>
      </w:r>
    </w:p>
    <w:p w14:paraId="57C9B3A8" w14:textId="5E23827B" w:rsidR="007F6D3E" w:rsidRPr="007F6D3E" w:rsidRDefault="007F6D3E" w:rsidP="007F6D3E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</w:rPr>
      </w:pPr>
      <w:r w:rsidRPr="007F6D3E">
        <w:rPr>
          <w:rFonts w:ascii="Comfortaa" w:hAnsi="Comfortaa" w:cstheme="minorHAnsi"/>
        </w:rPr>
        <w:t xml:space="preserve">Prior to taking any action in relation to damage to the premises / </w:t>
      </w:r>
      <w:r w:rsidR="00865B41">
        <w:rPr>
          <w:rFonts w:ascii="Comfortaa" w:hAnsi="Comfortaa" w:cstheme="minorHAnsi"/>
        </w:rPr>
        <w:t>Residency</w:t>
      </w:r>
      <w:r w:rsidRPr="007F6D3E">
        <w:rPr>
          <w:rFonts w:ascii="Comfortaa" w:hAnsi="Comfortaa" w:cstheme="minorHAnsi"/>
        </w:rPr>
        <w:t xml:space="preserve"> breaches, </w:t>
      </w:r>
      <w:r w:rsidRPr="007F6D3E">
        <w:rPr>
          <w:rFonts w:ascii="Comfortaa" w:hAnsi="Comfortaa" w:cstheme="minorHAnsi"/>
          <w:color w:val="000000"/>
        </w:rPr>
        <w:t xml:space="preserve">Eastcoast Housing </w:t>
      </w:r>
      <w:r w:rsidRPr="007F6D3E">
        <w:rPr>
          <w:rFonts w:ascii="Comfortaa" w:hAnsi="Comfortaa" w:cstheme="minorHAnsi"/>
        </w:rPr>
        <w:t xml:space="preserve">will investigate and confirm the </w:t>
      </w:r>
      <w:r w:rsidR="00865B41">
        <w:rPr>
          <w:rFonts w:ascii="Comfortaa" w:hAnsi="Comfortaa" w:cstheme="minorHAnsi"/>
          <w:color w:val="000000"/>
        </w:rPr>
        <w:t>Renter</w:t>
      </w:r>
      <w:r w:rsidRPr="007F6D3E">
        <w:rPr>
          <w:rFonts w:ascii="Comfortaa" w:hAnsi="Comfortaa" w:cstheme="minorHAnsi"/>
          <w:color w:val="000000"/>
        </w:rPr>
        <w:t>’s</w:t>
      </w:r>
      <w:r w:rsidRPr="007F6D3E">
        <w:rPr>
          <w:rFonts w:ascii="Comfortaa" w:hAnsi="Comfortaa" w:cstheme="minorHAnsi"/>
        </w:rPr>
        <w:t xml:space="preserve"> responsibility for the damage, including discussing the matter with the </w:t>
      </w:r>
      <w:r w:rsidR="00865B41">
        <w:rPr>
          <w:rFonts w:ascii="Comfortaa" w:hAnsi="Comfortaa" w:cstheme="minorHAnsi"/>
        </w:rPr>
        <w:t>Renter</w:t>
      </w:r>
      <w:r w:rsidRPr="007F6D3E">
        <w:rPr>
          <w:rFonts w:ascii="Comfortaa" w:hAnsi="Comfortaa" w:cstheme="minorHAnsi"/>
        </w:rPr>
        <w:t xml:space="preserve"> where this is possible.  </w:t>
      </w:r>
      <w:r w:rsidRPr="007F6D3E">
        <w:rPr>
          <w:rFonts w:ascii="Comfortaa" w:hAnsi="Comfortaa" w:cstheme="minorHAnsi"/>
          <w:color w:val="000000"/>
        </w:rPr>
        <w:t>Eastcoast Housing will</w:t>
      </w:r>
      <w:r w:rsidRPr="007F6D3E">
        <w:rPr>
          <w:rFonts w:ascii="Comfortaa" w:hAnsi="Comfortaa" w:cstheme="minorHAnsi"/>
        </w:rPr>
        <w:t xml:space="preserve"> undertake a human rights impact assessment before determining whether to issue a </w:t>
      </w:r>
      <w:r w:rsidR="00865B41">
        <w:rPr>
          <w:rFonts w:ascii="Comfortaa" w:hAnsi="Comfortaa" w:cstheme="minorHAnsi"/>
        </w:rPr>
        <w:t>Residency</w:t>
      </w:r>
      <w:r w:rsidRPr="007F6D3E">
        <w:rPr>
          <w:rFonts w:ascii="Comfortaa" w:hAnsi="Comfortaa" w:cstheme="minorHAnsi"/>
        </w:rPr>
        <w:t xml:space="preserve"> breach relevant to the level of damage at the property.  </w:t>
      </w:r>
    </w:p>
    <w:p w14:paraId="4598B3D2" w14:textId="0F1B3901" w:rsidR="00F742BC" w:rsidRPr="00E95C34" w:rsidRDefault="00865B41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8" w:name="_Toc2939420"/>
      <w:r>
        <w:rPr>
          <w:rFonts w:ascii="Comfortaa" w:hAnsi="Comfortaa" w:cstheme="minorHAnsi"/>
          <w:lang w:val="en-AU"/>
        </w:rPr>
        <w:t>Renter</w:t>
      </w:r>
      <w:r w:rsidR="00F742BC" w:rsidRPr="00E95C34">
        <w:rPr>
          <w:rFonts w:ascii="Comfortaa" w:hAnsi="Comfortaa" w:cstheme="minorHAnsi"/>
          <w:lang w:val="en-AU"/>
        </w:rPr>
        <w:t xml:space="preserve"> responsibilities</w:t>
      </w:r>
      <w:bookmarkEnd w:id="8"/>
      <w:r w:rsidR="00F742BC" w:rsidRPr="00E95C34">
        <w:rPr>
          <w:rFonts w:ascii="Comfortaa" w:hAnsi="Comfortaa" w:cstheme="minorHAnsi"/>
          <w:lang w:val="en-AU"/>
        </w:rPr>
        <w:t xml:space="preserve"> </w:t>
      </w:r>
    </w:p>
    <w:p w14:paraId="0E375C6E" w14:textId="11D4C9FA" w:rsidR="00F742BC" w:rsidRPr="00B206C8" w:rsidRDefault="00865B41" w:rsidP="00F742B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>
        <w:rPr>
          <w:rFonts w:ascii="Comfortaa" w:hAnsi="Comfortaa" w:cstheme="minorHAnsi"/>
          <w:bCs/>
          <w:color w:val="000000"/>
        </w:rPr>
        <w:t>Renter</w:t>
      </w:r>
      <w:r w:rsidR="00F742BC" w:rsidRPr="00B206C8">
        <w:rPr>
          <w:rFonts w:ascii="Comfortaa" w:hAnsi="Comfortaa" w:cstheme="minorHAnsi"/>
          <w:bCs/>
          <w:color w:val="000000"/>
        </w:rPr>
        <w:t xml:space="preserve">s will: </w:t>
      </w:r>
    </w:p>
    <w:p w14:paraId="7CE192F7" w14:textId="3D6FEDA8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Abide by the terms and conditions of their </w:t>
      </w:r>
      <w:r w:rsidR="00865B41">
        <w:rPr>
          <w:rFonts w:ascii="Comfortaa" w:hAnsi="Comfortaa" w:cstheme="minorHAnsi"/>
          <w:sz w:val="22"/>
          <w:szCs w:val="22"/>
        </w:rPr>
        <w:t>Residency</w:t>
      </w:r>
      <w:r w:rsidRPr="00B206C8">
        <w:rPr>
          <w:rFonts w:ascii="Comfortaa" w:hAnsi="Comfortaa" w:cstheme="minorHAnsi"/>
          <w:sz w:val="22"/>
          <w:szCs w:val="22"/>
        </w:rPr>
        <w:t xml:space="preserve"> Agreement. </w:t>
      </w:r>
    </w:p>
    <w:p w14:paraId="74D017F8" w14:textId="77777777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Take good care of the property and keep it reasonably clean. </w:t>
      </w:r>
    </w:p>
    <w:p w14:paraId="6E348A3D" w14:textId="711055DF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Tell </w:t>
      </w:r>
      <w:r w:rsidR="0046210B" w:rsidRPr="00B206C8">
        <w:rPr>
          <w:rFonts w:ascii="Comfortaa" w:hAnsi="Comfortaa" w:cstheme="minorHAnsi"/>
          <w:sz w:val="22"/>
          <w:szCs w:val="22"/>
        </w:rPr>
        <w:t>Eastcoast Housing</w:t>
      </w:r>
      <w:r w:rsidRPr="00B206C8">
        <w:rPr>
          <w:rFonts w:ascii="Comfortaa" w:hAnsi="Comfortaa" w:cstheme="minorHAnsi"/>
          <w:sz w:val="22"/>
          <w:szCs w:val="22"/>
        </w:rPr>
        <w:t xml:space="preserve"> as soon as possible if the property has been damaged. </w:t>
      </w:r>
    </w:p>
    <w:p w14:paraId="70A83DD1" w14:textId="7D1892E2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Pay costs for damage that </w:t>
      </w:r>
      <w:r w:rsidR="00B652C2" w:rsidRPr="00B206C8">
        <w:rPr>
          <w:rFonts w:ascii="Comfortaa" w:hAnsi="Comfortaa" w:cstheme="minorHAnsi"/>
          <w:sz w:val="22"/>
          <w:szCs w:val="22"/>
        </w:rPr>
        <w:t>results</w:t>
      </w:r>
      <w:r w:rsidRPr="00B206C8">
        <w:rPr>
          <w:rFonts w:ascii="Comfortaa" w:hAnsi="Comfortaa" w:cstheme="minorHAnsi"/>
          <w:sz w:val="22"/>
          <w:szCs w:val="22"/>
        </w:rPr>
        <w:t xml:space="preserve"> from deliberate action, mistreatment or negligence of a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B206C8">
        <w:rPr>
          <w:rFonts w:ascii="Comfortaa" w:hAnsi="Comfortaa" w:cstheme="minorHAnsi"/>
          <w:sz w:val="22"/>
          <w:szCs w:val="22"/>
        </w:rPr>
        <w:t xml:space="preserve">, household member or visitor has been proven and to comply with orders to pay the cost of repairs or cleaning. </w:t>
      </w:r>
    </w:p>
    <w:p w14:paraId="01587E47" w14:textId="1C8D6125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Report to the Police any damage that is suspected to have resulted from criminal activity, such as break and enter, vandalism or family violence; and provide </w:t>
      </w:r>
      <w:r w:rsidR="0046210B" w:rsidRPr="00B206C8">
        <w:rPr>
          <w:rFonts w:ascii="Comfortaa" w:hAnsi="Comfortaa" w:cstheme="minorHAnsi"/>
          <w:sz w:val="22"/>
          <w:szCs w:val="22"/>
        </w:rPr>
        <w:t>Eastcoast Housing</w:t>
      </w:r>
      <w:r w:rsidRPr="00B206C8">
        <w:rPr>
          <w:rFonts w:ascii="Comfortaa" w:hAnsi="Comfortaa" w:cstheme="minorHAnsi"/>
          <w:sz w:val="22"/>
          <w:szCs w:val="22"/>
        </w:rPr>
        <w:t xml:space="preserve"> with an event number. </w:t>
      </w:r>
    </w:p>
    <w:p w14:paraId="3AF12D4E" w14:textId="38FCD789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Rectify any alterations carried out by the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B206C8">
        <w:rPr>
          <w:rFonts w:ascii="Comfortaa" w:hAnsi="Comfortaa" w:cstheme="minorHAnsi"/>
          <w:sz w:val="22"/>
          <w:szCs w:val="22"/>
        </w:rPr>
        <w:t xml:space="preserve"> before handing the keys back. </w:t>
      </w:r>
    </w:p>
    <w:p w14:paraId="5163D610" w14:textId="4E0A47B4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Restore the property to the condition it was in at the start of the </w:t>
      </w:r>
      <w:r w:rsidR="00865B41">
        <w:rPr>
          <w:rFonts w:ascii="Comfortaa" w:hAnsi="Comfortaa" w:cstheme="minorHAnsi"/>
          <w:sz w:val="22"/>
          <w:szCs w:val="22"/>
        </w:rPr>
        <w:t>Residency</w:t>
      </w:r>
      <w:r w:rsidRPr="00B206C8">
        <w:rPr>
          <w:rFonts w:ascii="Comfortaa" w:hAnsi="Comfortaa" w:cstheme="minorHAnsi"/>
          <w:sz w:val="22"/>
          <w:szCs w:val="22"/>
        </w:rPr>
        <w:t xml:space="preserve">, after allowing for fair wear and tear; and </w:t>
      </w:r>
    </w:p>
    <w:p w14:paraId="7E18091D" w14:textId="5112D300" w:rsidR="00F742BC" w:rsidRPr="00B206C8" w:rsidRDefault="00F742BC" w:rsidP="00F742BC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Return all keys to </w:t>
      </w:r>
      <w:r w:rsidR="0046210B" w:rsidRPr="00B206C8">
        <w:rPr>
          <w:rFonts w:ascii="Comfortaa" w:hAnsi="Comfortaa" w:cstheme="minorHAnsi"/>
          <w:sz w:val="22"/>
          <w:szCs w:val="22"/>
        </w:rPr>
        <w:t>Eastcoast Housing</w:t>
      </w:r>
      <w:r w:rsidRPr="00B206C8">
        <w:rPr>
          <w:rFonts w:ascii="Comfortaa" w:hAnsi="Comfortaa" w:cstheme="minorHAnsi"/>
          <w:sz w:val="22"/>
          <w:szCs w:val="22"/>
        </w:rPr>
        <w:t xml:space="preserve">. </w:t>
      </w:r>
    </w:p>
    <w:p w14:paraId="779D4957" w14:textId="77777777" w:rsidR="00F742BC" w:rsidRPr="00E95C34" w:rsidRDefault="00F742BC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9" w:name="_Toc2939421"/>
      <w:r w:rsidRPr="00E95C34">
        <w:rPr>
          <w:rFonts w:ascii="Comfortaa" w:hAnsi="Comfortaa" w:cstheme="minorHAnsi"/>
          <w:lang w:val="en-AU"/>
        </w:rPr>
        <w:t>Landlord responsibilities</w:t>
      </w:r>
      <w:bookmarkEnd w:id="9"/>
      <w:r w:rsidRPr="00E95C34">
        <w:rPr>
          <w:rFonts w:ascii="Comfortaa" w:hAnsi="Comfortaa" w:cstheme="minorHAnsi"/>
          <w:lang w:val="en-AU"/>
        </w:rPr>
        <w:t xml:space="preserve"> </w:t>
      </w:r>
    </w:p>
    <w:p w14:paraId="681376D4" w14:textId="507756F8" w:rsidR="006B0409" w:rsidRPr="00B206C8" w:rsidRDefault="0046210B">
      <w:pPr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Eastcoast Housing</w:t>
      </w:r>
      <w:r w:rsidR="006B0409" w:rsidRPr="00B206C8">
        <w:rPr>
          <w:rFonts w:ascii="Comfortaa" w:hAnsi="Comfortaa" w:cstheme="minorHAnsi"/>
        </w:rPr>
        <w:t xml:space="preserve"> commits to fulfil its role as landlord under the RTA. </w:t>
      </w:r>
    </w:p>
    <w:p w14:paraId="4DC29654" w14:textId="5AADC31E" w:rsidR="0072653C" w:rsidRPr="00B206C8" w:rsidRDefault="0046210B" w:rsidP="0043529B">
      <w:pPr>
        <w:spacing w:after="0"/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Eastcoast Housing</w:t>
      </w:r>
      <w:r w:rsidR="0072653C" w:rsidRPr="00B206C8">
        <w:rPr>
          <w:rFonts w:ascii="Comfortaa" w:hAnsi="Comfortaa" w:cstheme="minorHAnsi"/>
        </w:rPr>
        <w:t xml:space="preserve"> will:</w:t>
      </w:r>
    </w:p>
    <w:p w14:paraId="3D0E0343" w14:textId="3556A663" w:rsidR="00681516" w:rsidRPr="00B206C8" w:rsidRDefault="0072653C" w:rsidP="006B0409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 xml:space="preserve">Ensure the premises is in reasonably clean condition prior to a </w:t>
      </w:r>
      <w:r w:rsidR="00865B41">
        <w:rPr>
          <w:rFonts w:ascii="Comfortaa" w:hAnsi="Comfortaa" w:cstheme="minorHAnsi"/>
          <w:sz w:val="22"/>
          <w:szCs w:val="22"/>
        </w:rPr>
        <w:t>Residency</w:t>
      </w:r>
      <w:r w:rsidRPr="00B206C8">
        <w:rPr>
          <w:rFonts w:ascii="Comfortaa" w:hAnsi="Comfortaa" w:cstheme="minorHAnsi"/>
          <w:sz w:val="22"/>
          <w:szCs w:val="22"/>
        </w:rPr>
        <w:t xml:space="preserve"> commencing, is maintained to a community standard, and never below a habitable standard. </w:t>
      </w:r>
    </w:p>
    <w:p w14:paraId="5D9FE6A6" w14:textId="3FEDC5FF" w:rsidR="006B0409" w:rsidRPr="00B206C8" w:rsidRDefault="006B0409" w:rsidP="006B0409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Provide</w:t>
      </w:r>
      <w:r w:rsidR="0072653C" w:rsidRPr="00B206C8">
        <w:rPr>
          <w:rFonts w:ascii="Comfortaa" w:hAnsi="Comfortaa" w:cstheme="minorHAnsi"/>
          <w:sz w:val="22"/>
          <w:szCs w:val="22"/>
        </w:rPr>
        <w:t>s</w:t>
      </w:r>
      <w:r w:rsidRPr="00B206C8">
        <w:rPr>
          <w:rFonts w:ascii="Comfortaa" w:hAnsi="Comfortaa" w:cstheme="minorHAnsi"/>
          <w:sz w:val="22"/>
          <w:szCs w:val="22"/>
        </w:rPr>
        <w:t xml:space="preserve">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Pr="00B206C8">
        <w:rPr>
          <w:rFonts w:ascii="Comfortaa" w:hAnsi="Comfortaa" w:cstheme="minorHAnsi"/>
          <w:sz w:val="22"/>
          <w:szCs w:val="22"/>
        </w:rPr>
        <w:t xml:space="preserve">s with a written statement setting out the rights and duties of the </w:t>
      </w:r>
      <w:r w:rsidR="0046210B" w:rsidRPr="00B206C8">
        <w:rPr>
          <w:rFonts w:ascii="Comfortaa" w:hAnsi="Comfortaa" w:cstheme="minorHAnsi"/>
          <w:sz w:val="22"/>
          <w:szCs w:val="22"/>
        </w:rPr>
        <w:t>Eastcoast Housing</w:t>
      </w:r>
      <w:r w:rsidRPr="00B206C8">
        <w:rPr>
          <w:rFonts w:ascii="Comfortaa" w:hAnsi="Comfortaa" w:cstheme="minorHAnsi"/>
          <w:sz w:val="22"/>
          <w:szCs w:val="22"/>
        </w:rPr>
        <w:t xml:space="preserve"> and the </w:t>
      </w:r>
      <w:r w:rsidR="00865B41">
        <w:rPr>
          <w:rFonts w:ascii="Comfortaa" w:hAnsi="Comfortaa" w:cstheme="minorHAnsi"/>
          <w:sz w:val="22"/>
          <w:szCs w:val="22"/>
        </w:rPr>
        <w:t>Renter</w:t>
      </w:r>
      <w:r w:rsidR="0072653C" w:rsidRPr="00B206C8">
        <w:rPr>
          <w:rFonts w:ascii="Comfortaa" w:hAnsi="Comfortaa" w:cstheme="minorHAnsi"/>
          <w:sz w:val="22"/>
          <w:szCs w:val="22"/>
        </w:rPr>
        <w:t xml:space="preserve"> under a </w:t>
      </w:r>
      <w:r w:rsidR="00865B41">
        <w:rPr>
          <w:rFonts w:ascii="Comfortaa" w:hAnsi="Comfortaa" w:cstheme="minorHAnsi"/>
          <w:sz w:val="22"/>
          <w:szCs w:val="22"/>
        </w:rPr>
        <w:t>Residency</w:t>
      </w:r>
      <w:r w:rsidR="0072653C" w:rsidRPr="00B206C8">
        <w:rPr>
          <w:rFonts w:ascii="Comfortaa" w:hAnsi="Comfortaa" w:cstheme="minorHAnsi"/>
          <w:sz w:val="22"/>
          <w:szCs w:val="22"/>
        </w:rPr>
        <w:t xml:space="preserve"> agreement.</w:t>
      </w:r>
    </w:p>
    <w:p w14:paraId="5A6048D1" w14:textId="77777777" w:rsidR="006B0409" w:rsidRPr="00B206C8" w:rsidRDefault="006C576B" w:rsidP="006B0409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I</w:t>
      </w:r>
      <w:r w:rsidR="006B0409" w:rsidRPr="00B206C8">
        <w:rPr>
          <w:rFonts w:ascii="Comfortaa" w:hAnsi="Comfortaa" w:cstheme="minorHAnsi"/>
          <w:sz w:val="22"/>
          <w:szCs w:val="22"/>
        </w:rPr>
        <w:t xml:space="preserve">nspect the </w:t>
      </w:r>
      <w:r w:rsidR="0072653C" w:rsidRPr="00B206C8">
        <w:rPr>
          <w:rFonts w:ascii="Comfortaa" w:hAnsi="Comfortaa" w:cstheme="minorHAnsi"/>
          <w:sz w:val="22"/>
          <w:szCs w:val="22"/>
        </w:rPr>
        <w:t>premises</w:t>
      </w:r>
      <w:r w:rsidR="006B0409" w:rsidRPr="00B206C8">
        <w:rPr>
          <w:rFonts w:ascii="Comfortaa" w:hAnsi="Comfortaa" w:cstheme="minorHAnsi"/>
          <w:sz w:val="22"/>
          <w:szCs w:val="22"/>
        </w:rPr>
        <w:t xml:space="preserve"> </w:t>
      </w:r>
      <w:r w:rsidR="0061175B" w:rsidRPr="00B206C8">
        <w:rPr>
          <w:rFonts w:ascii="Comfortaa" w:hAnsi="Comfortaa" w:cstheme="minorHAnsi"/>
          <w:sz w:val="22"/>
          <w:szCs w:val="22"/>
        </w:rPr>
        <w:t>every [6 or 12 months]</w:t>
      </w:r>
      <w:r w:rsidR="0072653C" w:rsidRPr="00B206C8">
        <w:rPr>
          <w:rFonts w:ascii="Comfortaa" w:hAnsi="Comfortaa" w:cstheme="minorHAnsi"/>
          <w:sz w:val="22"/>
          <w:szCs w:val="22"/>
        </w:rPr>
        <w:t>.</w:t>
      </w:r>
    </w:p>
    <w:p w14:paraId="3AD663F3" w14:textId="2633612C" w:rsidR="0061175B" w:rsidRPr="00B206C8" w:rsidRDefault="0061175B" w:rsidP="006B0409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Undertake responsive and cyclical maintenance</w:t>
      </w:r>
      <w:r w:rsidR="0072653C" w:rsidRPr="00B206C8">
        <w:rPr>
          <w:rFonts w:ascii="Comfortaa" w:hAnsi="Comfortaa" w:cstheme="minorHAnsi"/>
          <w:sz w:val="22"/>
          <w:szCs w:val="22"/>
        </w:rPr>
        <w:t xml:space="preserve">, and has a </w:t>
      </w:r>
      <w:r w:rsidR="00E6412E" w:rsidRPr="00B206C8">
        <w:rPr>
          <w:rFonts w:ascii="Comfortaa" w:hAnsi="Comfortaa" w:cstheme="minorHAnsi"/>
          <w:sz w:val="22"/>
          <w:szCs w:val="22"/>
        </w:rPr>
        <w:t xml:space="preserve">flexible </w:t>
      </w:r>
      <w:r w:rsidR="0072653C" w:rsidRPr="00B206C8">
        <w:rPr>
          <w:rFonts w:ascii="Comfortaa" w:hAnsi="Comfortaa" w:cstheme="minorHAnsi"/>
          <w:sz w:val="22"/>
          <w:szCs w:val="22"/>
        </w:rPr>
        <w:t>program of upgrades</w:t>
      </w:r>
      <w:r w:rsidRPr="00B206C8">
        <w:rPr>
          <w:rFonts w:ascii="Comfortaa" w:hAnsi="Comfortaa" w:cstheme="minorHAnsi"/>
          <w:sz w:val="22"/>
          <w:szCs w:val="22"/>
        </w:rPr>
        <w:t xml:space="preserve"> </w:t>
      </w:r>
      <w:r w:rsidR="00E6412E" w:rsidRPr="00B206C8">
        <w:rPr>
          <w:rFonts w:ascii="Comfortaa" w:hAnsi="Comfortaa" w:cstheme="minorHAnsi"/>
          <w:sz w:val="22"/>
          <w:szCs w:val="22"/>
        </w:rPr>
        <w:t>that can take advantage of vacancies</w:t>
      </w:r>
      <w:r w:rsidR="0072653C" w:rsidRPr="00B206C8">
        <w:rPr>
          <w:rFonts w:ascii="Comfortaa" w:hAnsi="Comfortaa" w:cstheme="minorHAnsi"/>
          <w:sz w:val="22"/>
          <w:szCs w:val="22"/>
        </w:rPr>
        <w:t xml:space="preserve">. </w:t>
      </w:r>
      <w:r w:rsidRPr="00B206C8">
        <w:rPr>
          <w:rFonts w:ascii="Comfortaa" w:hAnsi="Comfortaa" w:cstheme="minorHAnsi"/>
          <w:sz w:val="22"/>
          <w:szCs w:val="22"/>
        </w:rPr>
        <w:t xml:space="preserve"> </w:t>
      </w:r>
    </w:p>
    <w:p w14:paraId="4DC53BF1" w14:textId="77777777" w:rsidR="0072653C" w:rsidRPr="00B206C8" w:rsidRDefault="0072653C" w:rsidP="006B0409">
      <w:pPr>
        <w:pStyle w:val="Default"/>
        <w:numPr>
          <w:ilvl w:val="0"/>
          <w:numId w:val="8"/>
        </w:numPr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Ensure all maintenance is undertaken by qualified tradespeople.</w:t>
      </w:r>
    </w:p>
    <w:p w14:paraId="22995E26" w14:textId="56BCCE1B" w:rsidR="00F742BC" w:rsidRPr="00E95C34" w:rsidRDefault="00F742BC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0" w:name="_Toc2939422"/>
      <w:r w:rsidRPr="00E95C34">
        <w:rPr>
          <w:rFonts w:ascii="Comfortaa" w:hAnsi="Comfortaa" w:cstheme="minorHAnsi"/>
          <w:lang w:val="en-AU"/>
        </w:rPr>
        <w:t xml:space="preserve">Managing </w:t>
      </w:r>
      <w:r w:rsidR="00865B41">
        <w:rPr>
          <w:rFonts w:ascii="Comfortaa" w:hAnsi="Comfortaa" w:cstheme="minorHAnsi"/>
          <w:lang w:val="en-AU"/>
        </w:rPr>
        <w:t>Renter</w:t>
      </w:r>
      <w:r w:rsidRPr="00E95C34">
        <w:rPr>
          <w:rFonts w:ascii="Comfortaa" w:hAnsi="Comfortaa" w:cstheme="minorHAnsi"/>
          <w:lang w:val="en-AU"/>
        </w:rPr>
        <w:t xml:space="preserve"> re</w:t>
      </w:r>
      <w:r w:rsidR="00130D4E" w:rsidRPr="00E95C34">
        <w:rPr>
          <w:rFonts w:ascii="Comfortaa" w:hAnsi="Comfortaa" w:cstheme="minorHAnsi"/>
          <w:lang w:val="en-AU"/>
        </w:rPr>
        <w:t xml:space="preserve">pair </w:t>
      </w:r>
      <w:r w:rsidRPr="00E95C34">
        <w:rPr>
          <w:rFonts w:ascii="Comfortaa" w:hAnsi="Comfortaa" w:cstheme="minorHAnsi"/>
          <w:lang w:val="en-AU"/>
        </w:rPr>
        <w:t>charge</w:t>
      </w:r>
      <w:r w:rsidR="00130D4E" w:rsidRPr="00E95C34">
        <w:rPr>
          <w:rFonts w:ascii="Comfortaa" w:hAnsi="Comfortaa" w:cstheme="minorHAnsi"/>
          <w:lang w:val="en-AU"/>
        </w:rPr>
        <w:t>s</w:t>
      </w:r>
      <w:bookmarkEnd w:id="10"/>
      <w:r w:rsidRPr="00E95C34">
        <w:rPr>
          <w:rFonts w:ascii="Comfortaa" w:hAnsi="Comfortaa" w:cstheme="minorHAnsi"/>
          <w:lang w:val="en-AU"/>
        </w:rPr>
        <w:t xml:space="preserve"> </w:t>
      </w:r>
    </w:p>
    <w:p w14:paraId="70BDAA39" w14:textId="47D65ADF" w:rsidR="006B0409" w:rsidRPr="00B206C8" w:rsidRDefault="006B0409" w:rsidP="0058254B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If </w:t>
      </w:r>
      <w:r w:rsidR="0046210B" w:rsidRPr="00B206C8">
        <w:rPr>
          <w:rFonts w:ascii="Comfortaa" w:hAnsi="Comfortaa" w:cstheme="minorHAnsi"/>
        </w:rPr>
        <w:t>Eastcoast Housing</w:t>
      </w:r>
      <w:r w:rsidR="0072653C"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considers that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has breached </w:t>
      </w:r>
      <w:r w:rsidR="00EC2437" w:rsidRPr="00B206C8">
        <w:rPr>
          <w:rFonts w:ascii="Comfortaa" w:hAnsi="Comfortaa" w:cstheme="minorHAnsi"/>
          <w:color w:val="000000"/>
        </w:rPr>
        <w:t>their</w:t>
      </w:r>
      <w:r w:rsidRPr="00B206C8">
        <w:rPr>
          <w:rFonts w:ascii="Comfortaa" w:hAnsi="Comfortaa" w:cstheme="minorHAnsi"/>
          <w:color w:val="000000"/>
        </w:rPr>
        <w:t xml:space="preserve"> </w:t>
      </w:r>
      <w:r w:rsidR="00EC2437" w:rsidRPr="00B206C8">
        <w:rPr>
          <w:rFonts w:ascii="Comfortaa" w:hAnsi="Comfortaa" w:cstheme="minorHAnsi"/>
          <w:color w:val="000000"/>
        </w:rPr>
        <w:t>responsibilit</w:t>
      </w:r>
      <w:r w:rsidR="00F742BC" w:rsidRPr="00B206C8">
        <w:rPr>
          <w:rFonts w:ascii="Comfortaa" w:hAnsi="Comfortaa" w:cstheme="minorHAnsi"/>
          <w:color w:val="000000"/>
        </w:rPr>
        <w:t>ies</w:t>
      </w:r>
      <w:r w:rsidR="007C0B33" w:rsidRPr="00B206C8">
        <w:rPr>
          <w:rFonts w:ascii="Comfortaa" w:hAnsi="Comfortaa" w:cstheme="minorHAnsi"/>
          <w:color w:val="000000"/>
        </w:rPr>
        <w:t xml:space="preserve"> as outlines in the </w:t>
      </w:r>
      <w:r w:rsidR="00865B41">
        <w:rPr>
          <w:rFonts w:ascii="Comfortaa" w:hAnsi="Comfortaa" w:cstheme="minorHAnsi"/>
          <w:color w:val="000000"/>
        </w:rPr>
        <w:t>Residency</w:t>
      </w:r>
      <w:r w:rsidR="007C0B33" w:rsidRPr="00B206C8">
        <w:rPr>
          <w:rFonts w:ascii="Comfortaa" w:hAnsi="Comfortaa" w:cstheme="minorHAnsi"/>
          <w:color w:val="000000"/>
        </w:rPr>
        <w:t xml:space="preserve"> agreement or in this or any other applicable policy if </w:t>
      </w:r>
      <w:r w:rsidR="0046210B" w:rsidRPr="00B206C8">
        <w:rPr>
          <w:rFonts w:ascii="Comfortaa" w:hAnsi="Comfortaa" w:cstheme="minorHAnsi"/>
          <w:color w:val="000000"/>
        </w:rPr>
        <w:t>Eastcoast Housing</w:t>
      </w:r>
      <w:r w:rsidRPr="00B206C8">
        <w:rPr>
          <w:rFonts w:ascii="Comfortaa" w:hAnsi="Comfortaa" w:cstheme="minorHAnsi"/>
          <w:color w:val="000000"/>
        </w:rPr>
        <w:t xml:space="preserve"> by damaging the premises, the </w:t>
      </w:r>
      <w:r w:rsidR="0046210B" w:rsidRPr="00B206C8">
        <w:rPr>
          <w:rFonts w:ascii="Comfortaa" w:hAnsi="Comfortaa" w:cstheme="minorHAnsi"/>
        </w:rPr>
        <w:t>Eastcoast Housing</w:t>
      </w:r>
      <w:r w:rsidR="00EC2437"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may seek </w:t>
      </w:r>
      <w:r w:rsidR="00EC2437" w:rsidRPr="00B206C8">
        <w:rPr>
          <w:rFonts w:ascii="Comfortaa" w:hAnsi="Comfortaa" w:cstheme="minorHAnsi"/>
          <w:color w:val="000000"/>
        </w:rPr>
        <w:t>re</w:t>
      </w:r>
      <w:r w:rsidR="00130D4E" w:rsidRPr="00B206C8">
        <w:rPr>
          <w:rFonts w:ascii="Comfortaa" w:hAnsi="Comfortaa" w:cstheme="minorHAnsi"/>
          <w:color w:val="000000"/>
        </w:rPr>
        <w:t xml:space="preserve">pair </w:t>
      </w:r>
      <w:r w:rsidR="00EC2437" w:rsidRPr="00B206C8">
        <w:rPr>
          <w:rFonts w:ascii="Comfortaa" w:hAnsi="Comfortaa" w:cstheme="minorHAnsi"/>
          <w:color w:val="000000"/>
        </w:rPr>
        <w:t>charge</w:t>
      </w:r>
      <w:r w:rsidR="00130D4E" w:rsidRPr="00B206C8">
        <w:rPr>
          <w:rFonts w:ascii="Comfortaa" w:hAnsi="Comfortaa" w:cstheme="minorHAnsi"/>
          <w:color w:val="000000"/>
        </w:rPr>
        <w:t>s</w:t>
      </w:r>
      <w:r w:rsidRPr="00B206C8">
        <w:rPr>
          <w:rFonts w:ascii="Comfortaa" w:hAnsi="Comfortaa" w:cstheme="minorHAnsi"/>
          <w:color w:val="000000"/>
        </w:rPr>
        <w:t xml:space="preserve"> for</w:t>
      </w:r>
      <w:r w:rsidR="0058254B" w:rsidRPr="00B206C8">
        <w:rPr>
          <w:rFonts w:ascii="Comfortaa" w:hAnsi="Comfortaa" w:cstheme="minorHAnsi"/>
          <w:color w:val="000000"/>
        </w:rPr>
        <w:t xml:space="preserve"> the costs to repair the damage.</w:t>
      </w:r>
    </w:p>
    <w:p w14:paraId="3738456B" w14:textId="77777777" w:rsidR="006B0409" w:rsidRPr="00B206C8" w:rsidRDefault="006B0409" w:rsidP="006B0409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04CBE554" w14:textId="452D5371" w:rsidR="0058254B" w:rsidRPr="00B206C8" w:rsidRDefault="0046210B" w:rsidP="0043529B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Eastcoast Housing</w:t>
      </w:r>
      <w:r w:rsidR="0058254B" w:rsidRPr="00B206C8">
        <w:rPr>
          <w:rFonts w:ascii="Comfortaa" w:hAnsi="Comfortaa" w:cstheme="minorHAnsi"/>
          <w:color w:val="000000"/>
        </w:rPr>
        <w:t xml:space="preserve"> will undertake the following steps to seek </w:t>
      </w:r>
      <w:r w:rsidR="00130D4E" w:rsidRPr="00B206C8">
        <w:rPr>
          <w:rFonts w:ascii="Comfortaa" w:hAnsi="Comfortaa" w:cstheme="minorHAnsi"/>
          <w:color w:val="000000"/>
        </w:rPr>
        <w:t xml:space="preserve">to recover </w:t>
      </w:r>
      <w:r w:rsidR="0058254B" w:rsidRPr="00B206C8">
        <w:rPr>
          <w:rFonts w:ascii="Comfortaa" w:hAnsi="Comfortaa" w:cstheme="minorHAnsi"/>
          <w:color w:val="000000"/>
        </w:rPr>
        <w:t>re</w:t>
      </w:r>
      <w:r w:rsidR="00130D4E" w:rsidRPr="00B206C8">
        <w:rPr>
          <w:rFonts w:ascii="Comfortaa" w:hAnsi="Comfortaa" w:cstheme="minorHAnsi"/>
          <w:color w:val="000000"/>
        </w:rPr>
        <w:t xml:space="preserve">pair </w:t>
      </w:r>
      <w:r w:rsidR="0058254B" w:rsidRPr="00B206C8">
        <w:rPr>
          <w:rFonts w:ascii="Comfortaa" w:hAnsi="Comfortaa" w:cstheme="minorHAnsi"/>
          <w:color w:val="000000"/>
        </w:rPr>
        <w:t>charge</w:t>
      </w:r>
      <w:r w:rsidR="00130D4E" w:rsidRPr="00B206C8">
        <w:rPr>
          <w:rFonts w:ascii="Comfortaa" w:hAnsi="Comfortaa" w:cstheme="minorHAnsi"/>
          <w:color w:val="000000"/>
        </w:rPr>
        <w:t>s</w:t>
      </w:r>
      <w:r w:rsidR="0058254B" w:rsidRPr="00B206C8">
        <w:rPr>
          <w:rFonts w:ascii="Comfortaa" w:hAnsi="Comfortaa" w:cstheme="minorHAnsi"/>
          <w:color w:val="000000"/>
        </w:rPr>
        <w:t>:</w:t>
      </w:r>
    </w:p>
    <w:p w14:paraId="1D29779F" w14:textId="729F8B68" w:rsidR="0058254B" w:rsidRPr="00B206C8" w:rsidRDefault="0058254B" w:rsidP="005825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lastRenderedPageBreak/>
        <w:t xml:space="preserve">Inspect the premises and complete a property condition report ideally with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present, </w:t>
      </w:r>
    </w:p>
    <w:p w14:paraId="5ADED9C3" w14:textId="77777777" w:rsidR="0058254B" w:rsidRPr="00B206C8" w:rsidRDefault="0058254B" w:rsidP="005825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Collect evidence of the damage sustained by the premises, and evidence of how the damage may have occurred, including photos, </w:t>
      </w:r>
    </w:p>
    <w:p w14:paraId="3255073A" w14:textId="584FA383" w:rsidR="0058254B" w:rsidRPr="00F21226" w:rsidRDefault="0058254B" w:rsidP="005825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F21226">
        <w:rPr>
          <w:rFonts w:ascii="Comfortaa" w:hAnsi="Comfortaa" w:cstheme="minorHAnsi"/>
          <w:color w:val="000000"/>
        </w:rPr>
        <w:t>Detail in a transparent and comprehensive</w:t>
      </w:r>
      <w:r w:rsidR="007C0B33" w:rsidRPr="00F21226">
        <w:rPr>
          <w:rFonts w:ascii="Comfortaa" w:hAnsi="Comfortaa" w:cstheme="minorHAnsi"/>
          <w:color w:val="000000"/>
        </w:rPr>
        <w:t xml:space="preserve"> manner</w:t>
      </w:r>
      <w:r w:rsidRPr="00F21226">
        <w:rPr>
          <w:rFonts w:ascii="Comfortaa" w:hAnsi="Comfortaa" w:cstheme="minorHAnsi"/>
          <w:color w:val="000000"/>
        </w:rPr>
        <w:t xml:space="preserve"> the re</w:t>
      </w:r>
      <w:r w:rsidR="00130D4E" w:rsidRPr="00F21226">
        <w:rPr>
          <w:rFonts w:ascii="Comfortaa" w:hAnsi="Comfortaa" w:cstheme="minorHAnsi"/>
          <w:color w:val="000000"/>
        </w:rPr>
        <w:t xml:space="preserve">pair </w:t>
      </w:r>
      <w:r w:rsidRPr="00F21226">
        <w:rPr>
          <w:rFonts w:ascii="Comfortaa" w:hAnsi="Comfortaa" w:cstheme="minorHAnsi"/>
          <w:color w:val="000000"/>
        </w:rPr>
        <w:t>charge</w:t>
      </w:r>
      <w:r w:rsidR="00130D4E" w:rsidRPr="00F21226">
        <w:rPr>
          <w:rFonts w:ascii="Comfortaa" w:hAnsi="Comfortaa" w:cstheme="minorHAnsi"/>
          <w:color w:val="000000"/>
        </w:rPr>
        <w:t>s</w:t>
      </w:r>
      <w:r w:rsidRPr="00F21226">
        <w:rPr>
          <w:rFonts w:ascii="Comfortaa" w:hAnsi="Comfortaa" w:cstheme="minorHAnsi"/>
          <w:color w:val="000000"/>
        </w:rPr>
        <w:t xml:space="preserve"> to </w:t>
      </w:r>
      <w:r w:rsidR="007C0B33" w:rsidRPr="00F21226">
        <w:rPr>
          <w:rFonts w:ascii="Comfortaa" w:hAnsi="Comfortaa" w:cstheme="minorHAnsi"/>
          <w:color w:val="000000"/>
        </w:rPr>
        <w:t>recover</w:t>
      </w:r>
      <w:r w:rsidRPr="00F21226">
        <w:rPr>
          <w:rFonts w:ascii="Comfortaa" w:hAnsi="Comfortaa" w:cstheme="minorHAnsi"/>
          <w:color w:val="000000"/>
        </w:rPr>
        <w:t xml:space="preserve"> the costs of the repairs and maintenance, </w:t>
      </w:r>
    </w:p>
    <w:p w14:paraId="6A797142" w14:textId="30D04621" w:rsidR="007A51E5" w:rsidRDefault="0058254B" w:rsidP="007A51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F21226">
        <w:rPr>
          <w:rFonts w:ascii="Comfortaa" w:hAnsi="Comfortaa" w:cstheme="minorHAnsi"/>
          <w:color w:val="000000"/>
        </w:rPr>
        <w:t xml:space="preserve">Provide the </w:t>
      </w:r>
      <w:r w:rsidR="00865B41">
        <w:rPr>
          <w:rFonts w:ascii="Comfortaa" w:hAnsi="Comfortaa" w:cstheme="minorHAnsi"/>
          <w:color w:val="000000"/>
        </w:rPr>
        <w:t>Renter</w:t>
      </w:r>
      <w:r w:rsidRPr="00F21226">
        <w:rPr>
          <w:rFonts w:ascii="Comfortaa" w:hAnsi="Comfortaa" w:cstheme="minorHAnsi"/>
          <w:color w:val="000000"/>
        </w:rPr>
        <w:t xml:space="preserve"> in a written notice of the </w:t>
      </w:r>
      <w:r w:rsidR="00865B41">
        <w:rPr>
          <w:rFonts w:ascii="Comfortaa" w:hAnsi="Comfortaa" w:cstheme="minorHAnsi"/>
          <w:color w:val="000000"/>
        </w:rPr>
        <w:t>Renter</w:t>
      </w:r>
      <w:r w:rsidRPr="00F21226">
        <w:rPr>
          <w:rFonts w:ascii="Comfortaa" w:hAnsi="Comfortaa" w:cstheme="minorHAnsi"/>
          <w:color w:val="000000"/>
        </w:rPr>
        <w:t xml:space="preserve"> repair and maintenance</w:t>
      </w:r>
      <w:r w:rsidRPr="00B206C8">
        <w:rPr>
          <w:rFonts w:ascii="Comfortaa" w:hAnsi="Comfortaa" w:cstheme="minorHAnsi"/>
          <w:color w:val="000000"/>
        </w:rPr>
        <w:t xml:space="preserve"> costs. The notice will outline the proposed terms of the re</w:t>
      </w:r>
      <w:r w:rsidR="00130D4E" w:rsidRPr="00B206C8">
        <w:rPr>
          <w:rFonts w:ascii="Comfortaa" w:hAnsi="Comfortaa" w:cstheme="minorHAnsi"/>
          <w:color w:val="000000"/>
        </w:rPr>
        <w:t xml:space="preserve">pair </w:t>
      </w:r>
      <w:r w:rsidRPr="00B206C8">
        <w:rPr>
          <w:rFonts w:ascii="Comfortaa" w:hAnsi="Comfortaa" w:cstheme="minorHAnsi"/>
          <w:color w:val="000000"/>
        </w:rPr>
        <w:t>charge</w:t>
      </w:r>
      <w:r w:rsidR="00130D4E" w:rsidRPr="00B206C8">
        <w:rPr>
          <w:rFonts w:ascii="Comfortaa" w:hAnsi="Comfortaa" w:cstheme="minorHAnsi"/>
          <w:color w:val="000000"/>
        </w:rPr>
        <w:t>s</w:t>
      </w:r>
      <w:r w:rsidRPr="00B206C8">
        <w:rPr>
          <w:rFonts w:ascii="Comfortaa" w:hAnsi="Comfortaa" w:cstheme="minorHAnsi"/>
          <w:color w:val="000000"/>
        </w:rPr>
        <w:t xml:space="preserve">. </w:t>
      </w:r>
      <w:r w:rsidR="007A51E5" w:rsidRPr="008F4E59">
        <w:rPr>
          <w:rFonts w:ascii="Comfortaa" w:hAnsi="Comfortaa" w:cstheme="minorHAnsi"/>
          <w:color w:val="000000"/>
        </w:rPr>
        <w:t xml:space="preserve">, and will also provide the </w:t>
      </w:r>
      <w:r w:rsidR="00865B41">
        <w:rPr>
          <w:rFonts w:ascii="Comfortaa" w:hAnsi="Comfortaa" w:cstheme="minorHAnsi"/>
          <w:color w:val="000000"/>
        </w:rPr>
        <w:t>Renter</w:t>
      </w:r>
      <w:r w:rsidR="007A51E5" w:rsidRPr="008F4E59">
        <w:rPr>
          <w:rFonts w:ascii="Comfortaa" w:hAnsi="Comfortaa" w:cstheme="minorHAnsi"/>
          <w:color w:val="000000"/>
        </w:rPr>
        <w:t xml:space="preserve"> with the opt</w:t>
      </w:r>
      <w:r w:rsidR="008F4E59">
        <w:rPr>
          <w:rFonts w:ascii="Comfortaa" w:hAnsi="Comfortaa" w:cstheme="minorHAnsi"/>
          <w:color w:val="000000"/>
        </w:rPr>
        <w:t>ion to negotiate on these terms.</w:t>
      </w:r>
    </w:p>
    <w:p w14:paraId="4FFAEF3B" w14:textId="09B40A66" w:rsidR="007A51E5" w:rsidRPr="008F4E59" w:rsidRDefault="007A51E5" w:rsidP="007A51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  <w:color w:val="000000"/>
        </w:rPr>
      </w:pPr>
      <w:r w:rsidRPr="008F4E59">
        <w:rPr>
          <w:rFonts w:ascii="Comfortaa" w:hAnsi="Comfortaa" w:cstheme="minorHAnsi"/>
          <w:color w:val="000000"/>
        </w:rPr>
        <w:t xml:space="preserve">In the interests of transparency and accountability, </w:t>
      </w:r>
      <w:r w:rsidR="008F4E59">
        <w:rPr>
          <w:rFonts w:ascii="Comfortaa" w:hAnsi="Comfortaa" w:cstheme="minorHAnsi"/>
          <w:color w:val="000000"/>
        </w:rPr>
        <w:t>Eastcoast Housing</w:t>
      </w:r>
      <w:r w:rsidRPr="008F4E59">
        <w:rPr>
          <w:rFonts w:ascii="Comfortaa" w:hAnsi="Comfortaa" w:cstheme="minorHAnsi"/>
          <w:color w:val="000000"/>
        </w:rPr>
        <w:t xml:space="preserve"> will provide information relating to how the cost of repairs were determined</w:t>
      </w:r>
    </w:p>
    <w:p w14:paraId="19801490" w14:textId="74FB432A" w:rsidR="000B3C8A" w:rsidRPr="00E95C34" w:rsidRDefault="000B3C8A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1" w:name="_Toc2939425"/>
      <w:r w:rsidRPr="00E95C34">
        <w:rPr>
          <w:rFonts w:ascii="Comfortaa" w:hAnsi="Comfortaa" w:cstheme="minorHAnsi"/>
          <w:lang w:val="en-AU"/>
        </w:rPr>
        <w:t xml:space="preserve">Determining </w:t>
      </w:r>
      <w:r w:rsidR="00481DF7" w:rsidRPr="00E95C34">
        <w:rPr>
          <w:rFonts w:ascii="Comfortaa" w:hAnsi="Comfortaa" w:cstheme="minorHAnsi"/>
          <w:lang w:val="en-AU"/>
        </w:rPr>
        <w:t xml:space="preserve">responsibility for damage </w:t>
      </w:r>
      <w:r w:rsidR="00810347" w:rsidRPr="00E95C34">
        <w:rPr>
          <w:rFonts w:ascii="Comfortaa" w:hAnsi="Comfortaa" w:cstheme="minorHAnsi"/>
          <w:lang w:val="en-AU"/>
        </w:rPr>
        <w:t>to the premises</w:t>
      </w:r>
      <w:bookmarkEnd w:id="11"/>
      <w:r w:rsidR="00810347" w:rsidRPr="00E95C34">
        <w:rPr>
          <w:rFonts w:ascii="Comfortaa" w:hAnsi="Comfortaa" w:cstheme="minorHAnsi"/>
          <w:lang w:val="en-AU"/>
        </w:rPr>
        <w:t xml:space="preserve"> </w:t>
      </w:r>
    </w:p>
    <w:p w14:paraId="61A1A93C" w14:textId="1D2C0F16" w:rsidR="000B3C8A" w:rsidRPr="00B206C8" w:rsidRDefault="000B3C8A" w:rsidP="00946FB3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To determine who is responsible for the cost of repairing damage to the </w:t>
      </w:r>
      <w:r w:rsidR="00810347" w:rsidRPr="00B206C8">
        <w:rPr>
          <w:rFonts w:ascii="Comfortaa" w:hAnsi="Comfortaa" w:cstheme="minorHAnsi"/>
        </w:rPr>
        <w:t xml:space="preserve">premises </w:t>
      </w:r>
      <w:r w:rsidR="0046210B" w:rsidRPr="00B206C8">
        <w:rPr>
          <w:rFonts w:ascii="Comfortaa" w:hAnsi="Comfortaa" w:cstheme="minorHAnsi"/>
        </w:rPr>
        <w:t>Eastcoast Housing</w:t>
      </w:r>
      <w:r w:rsidR="00481DF7"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>will</w:t>
      </w:r>
      <w:r w:rsidR="00FF622C" w:rsidRPr="00B206C8">
        <w:rPr>
          <w:rFonts w:ascii="Comfortaa" w:hAnsi="Comfortaa" w:cstheme="minorHAnsi"/>
          <w:color w:val="000000"/>
        </w:rPr>
        <w:t xml:space="preserve"> ensure the process is fair, timely and evidence based</w:t>
      </w:r>
      <w:r w:rsidR="0049676B" w:rsidRPr="00B206C8">
        <w:rPr>
          <w:rFonts w:ascii="Comfortaa" w:hAnsi="Comfortaa" w:cstheme="minorHAnsi"/>
          <w:color w:val="000000"/>
        </w:rPr>
        <w:t xml:space="preserve"> by</w:t>
      </w:r>
      <w:r w:rsidRPr="00B206C8">
        <w:rPr>
          <w:rFonts w:ascii="Comfortaa" w:hAnsi="Comfortaa" w:cstheme="minorHAnsi"/>
          <w:color w:val="000000"/>
        </w:rPr>
        <w:t xml:space="preserve">: </w:t>
      </w:r>
    </w:p>
    <w:p w14:paraId="11E6433C" w14:textId="77777777" w:rsidR="00481DF7" w:rsidRPr="00B206C8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Inspect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the premises and document</w:t>
      </w:r>
      <w:r w:rsidR="0049676B" w:rsidRPr="00B206C8">
        <w:rPr>
          <w:rFonts w:ascii="Comfortaa" w:hAnsi="Comfortaa" w:cstheme="minorHAnsi"/>
          <w:color w:val="000000"/>
        </w:rPr>
        <w:t xml:space="preserve">ing </w:t>
      </w:r>
      <w:r w:rsidRPr="00B206C8">
        <w:rPr>
          <w:rFonts w:ascii="Comfortaa" w:hAnsi="Comfortaa" w:cstheme="minorHAnsi"/>
          <w:color w:val="000000"/>
        </w:rPr>
        <w:t xml:space="preserve">the damage where appropriate </w:t>
      </w:r>
    </w:p>
    <w:p w14:paraId="49ADFF81" w14:textId="28094CE7" w:rsidR="00481DF7" w:rsidRPr="00B206C8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Tak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into account the condition of the premises at the beginning of the </w:t>
      </w:r>
      <w:r w:rsidR="00865B41">
        <w:rPr>
          <w:rFonts w:ascii="Comfortaa" w:hAnsi="Comfortaa" w:cstheme="minorHAnsi"/>
          <w:color w:val="000000"/>
        </w:rPr>
        <w:t>Residency</w:t>
      </w:r>
      <w:r w:rsidRPr="00B206C8">
        <w:rPr>
          <w:rFonts w:ascii="Comfortaa" w:hAnsi="Comfortaa" w:cstheme="minorHAnsi"/>
          <w:color w:val="000000"/>
        </w:rPr>
        <w:t xml:space="preserve">, as stated in the Property Condition Report and any evidence of work undertaken on the property </w:t>
      </w:r>
    </w:p>
    <w:p w14:paraId="332FE63C" w14:textId="739507AC" w:rsidR="00481DF7" w:rsidRPr="00B206C8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Tak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into account damage due to fair wear and tear, which </w:t>
      </w:r>
      <w:r w:rsidR="0046210B" w:rsidRPr="00B206C8">
        <w:rPr>
          <w:rFonts w:ascii="Comfortaa" w:hAnsi="Comfortaa" w:cstheme="minorHAnsi"/>
        </w:rPr>
        <w:t>Eastcoast Housing</w:t>
      </w:r>
      <w:r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are responsible to repair </w:t>
      </w:r>
    </w:p>
    <w:p w14:paraId="4FA054A0" w14:textId="65AF8F0C" w:rsidR="00481DF7" w:rsidRPr="00B206C8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Tak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into account damage due to an emergency situation where there was good cause to believe that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's health and </w:t>
      </w:r>
      <w:r w:rsidR="0049676B" w:rsidRPr="00B206C8">
        <w:rPr>
          <w:rFonts w:ascii="Comfortaa" w:hAnsi="Comfortaa" w:cstheme="minorHAnsi"/>
          <w:color w:val="000000"/>
        </w:rPr>
        <w:t>wellbeing</w:t>
      </w:r>
      <w:r w:rsidRPr="00B206C8">
        <w:rPr>
          <w:rFonts w:ascii="Comfortaa" w:hAnsi="Comfortaa" w:cstheme="minorHAnsi"/>
          <w:color w:val="000000"/>
        </w:rPr>
        <w:t xml:space="preserve"> was at risk </w:t>
      </w:r>
    </w:p>
    <w:p w14:paraId="54DB6D3E" w14:textId="44F2D778" w:rsidR="00481DF7" w:rsidRPr="00B206C8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Consider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whether ill health or inability to maintain the premises has contributed to the damage. In these circumstances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is required to provide evidence </w:t>
      </w:r>
    </w:p>
    <w:p w14:paraId="00FACBAE" w14:textId="5D7162B4" w:rsidR="00481DF7" w:rsidRPr="00B206C8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Consider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whether the damage is a result of criminal activity such as family violence, break and enter or vandalism</w:t>
      </w:r>
      <w:r w:rsidR="00497A9A" w:rsidRPr="00B206C8">
        <w:rPr>
          <w:rFonts w:ascii="Comfortaa" w:hAnsi="Comfortaa" w:cstheme="minorHAnsi"/>
          <w:color w:val="000000"/>
        </w:rPr>
        <w:t xml:space="preserve">. In these cases a Police report should be supplied by the </w:t>
      </w:r>
      <w:r w:rsidR="00865B41">
        <w:rPr>
          <w:rFonts w:ascii="Comfortaa" w:hAnsi="Comfortaa" w:cstheme="minorHAnsi"/>
          <w:color w:val="000000"/>
        </w:rPr>
        <w:t>Renter</w:t>
      </w:r>
      <w:r w:rsidR="00497A9A" w:rsidRPr="00B206C8">
        <w:rPr>
          <w:rFonts w:ascii="Comfortaa" w:hAnsi="Comfortaa" w:cstheme="minorHAnsi"/>
          <w:color w:val="000000"/>
        </w:rPr>
        <w:t>.</w:t>
      </w:r>
    </w:p>
    <w:p w14:paraId="306471C2" w14:textId="6F7CACD4" w:rsidR="00481DF7" w:rsidRDefault="00481DF7" w:rsidP="00481D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Discuss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the items of damage with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and record</w:t>
      </w:r>
      <w:r w:rsidR="00497A9A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information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or a third party gives </w:t>
      </w:r>
      <w:r w:rsidR="0046210B" w:rsidRPr="00B206C8">
        <w:rPr>
          <w:rFonts w:ascii="Comfortaa" w:hAnsi="Comfortaa" w:cstheme="minorHAnsi"/>
        </w:rPr>
        <w:t>Eastcoast Housing</w:t>
      </w:r>
      <w:r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about the possible cause of the damage </w:t>
      </w:r>
    </w:p>
    <w:p w14:paraId="308B0387" w14:textId="77770984" w:rsidR="00502AC0" w:rsidRPr="008F4E59" w:rsidRDefault="00502AC0" w:rsidP="008F4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8F4E59">
        <w:rPr>
          <w:rFonts w:ascii="Comfortaa" w:hAnsi="Comfortaa" w:cstheme="minorHAnsi"/>
          <w:color w:val="000000"/>
        </w:rPr>
        <w:t xml:space="preserve">Discussing the items of damage with the </w:t>
      </w:r>
      <w:r w:rsidR="00865B41">
        <w:rPr>
          <w:rFonts w:ascii="Comfortaa" w:hAnsi="Comfortaa" w:cstheme="minorHAnsi"/>
          <w:color w:val="000000"/>
        </w:rPr>
        <w:t>Renter</w:t>
      </w:r>
      <w:r w:rsidRPr="008F4E59">
        <w:rPr>
          <w:rFonts w:ascii="Comfortaa" w:hAnsi="Comfortaa" w:cstheme="minorHAnsi"/>
          <w:color w:val="000000"/>
        </w:rPr>
        <w:t xml:space="preserve"> and recording information the </w:t>
      </w:r>
      <w:r w:rsidR="00865B41">
        <w:rPr>
          <w:rFonts w:ascii="Comfortaa" w:hAnsi="Comfortaa" w:cstheme="minorHAnsi"/>
          <w:color w:val="000000"/>
        </w:rPr>
        <w:t>Renter</w:t>
      </w:r>
      <w:r w:rsidRPr="008F4E59">
        <w:rPr>
          <w:rFonts w:ascii="Comfortaa" w:hAnsi="Comfortaa" w:cstheme="minorHAnsi"/>
          <w:color w:val="000000"/>
        </w:rPr>
        <w:t xml:space="preserve"> or a third party gives </w:t>
      </w:r>
      <w:r w:rsidR="008F4E59">
        <w:rPr>
          <w:rFonts w:ascii="Comfortaa" w:hAnsi="Comfortaa" w:cstheme="minorHAnsi"/>
          <w:color w:val="000000"/>
        </w:rPr>
        <w:t>Eastcoast Housing</w:t>
      </w:r>
      <w:r w:rsidRPr="008F4E59">
        <w:rPr>
          <w:rFonts w:ascii="Comfortaa" w:hAnsi="Comfortaa" w:cstheme="minorHAnsi"/>
          <w:color w:val="000000"/>
        </w:rPr>
        <w:t xml:space="preserve"> about the possible cause of the damage </w:t>
      </w:r>
    </w:p>
    <w:p w14:paraId="186CE504" w14:textId="392844E2" w:rsidR="000B3C8A" w:rsidRPr="00B206C8" w:rsidRDefault="000B3C8A" w:rsidP="000B3C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>Tak</w:t>
      </w:r>
      <w:r w:rsidR="0049676B" w:rsidRPr="00B206C8">
        <w:rPr>
          <w:rFonts w:ascii="Comfortaa" w:hAnsi="Comfortaa" w:cstheme="minorHAnsi"/>
          <w:color w:val="000000"/>
        </w:rPr>
        <w:t>ing</w:t>
      </w:r>
      <w:r w:rsidRPr="00B206C8">
        <w:rPr>
          <w:rFonts w:ascii="Comfortaa" w:hAnsi="Comfortaa" w:cstheme="minorHAnsi"/>
          <w:color w:val="000000"/>
        </w:rPr>
        <w:t xml:space="preserve"> into account the type of damage and any information concerning liability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gives to </w:t>
      </w:r>
      <w:r w:rsidR="0046210B" w:rsidRPr="00B206C8">
        <w:rPr>
          <w:rFonts w:ascii="Comfortaa" w:hAnsi="Comfortaa" w:cstheme="minorHAnsi"/>
        </w:rPr>
        <w:t>Eastcoast Housing</w:t>
      </w:r>
      <w:r w:rsidR="00481DF7"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when reporting the damage </w:t>
      </w:r>
    </w:p>
    <w:p w14:paraId="249A78A6" w14:textId="77777777" w:rsidR="000B3C8A" w:rsidRPr="00B206C8" w:rsidRDefault="000B3C8A" w:rsidP="00946FB3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55133E40" w14:textId="5303513A" w:rsidR="000B3C8A" w:rsidRPr="00B206C8" w:rsidRDefault="000B3C8A" w:rsidP="00946FB3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In circumstances of criminal activity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is requested to provide evidence within </w:t>
      </w:r>
      <w:r w:rsidR="00282829" w:rsidRPr="00B206C8">
        <w:rPr>
          <w:rFonts w:ascii="Comfortaa" w:hAnsi="Comfortaa" w:cstheme="minorHAnsi"/>
          <w:color w:val="000000"/>
        </w:rPr>
        <w:t>7</w:t>
      </w:r>
      <w:r w:rsidRPr="00B206C8">
        <w:rPr>
          <w:rFonts w:ascii="Comfortaa" w:hAnsi="Comfortaa" w:cstheme="minorHAnsi"/>
          <w:color w:val="000000"/>
        </w:rPr>
        <w:t xml:space="preserve"> days, proving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has reported the matter to the Police, such as a Police statement or Police Event Number. </w:t>
      </w:r>
      <w:r w:rsidR="00282829" w:rsidRPr="00B206C8">
        <w:rPr>
          <w:rFonts w:ascii="Comfortaa" w:hAnsi="Comfortaa" w:cstheme="minorHAnsi"/>
          <w:color w:val="000000"/>
        </w:rPr>
        <w:t xml:space="preserve">Eastcoast Housing also requires the </w:t>
      </w:r>
      <w:r w:rsidR="00865B41">
        <w:rPr>
          <w:rFonts w:ascii="Comfortaa" w:hAnsi="Comfortaa" w:cstheme="minorHAnsi"/>
          <w:color w:val="000000"/>
        </w:rPr>
        <w:t>Renter</w:t>
      </w:r>
      <w:r w:rsidR="00282829" w:rsidRPr="00B206C8">
        <w:rPr>
          <w:rFonts w:ascii="Comfortaa" w:hAnsi="Comfortaa" w:cstheme="minorHAnsi"/>
          <w:color w:val="000000"/>
        </w:rPr>
        <w:t xml:space="preserve"> to sign a release of information to allow us to discuss this matter with Police or relevant party.</w:t>
      </w:r>
    </w:p>
    <w:p w14:paraId="5E47F973" w14:textId="77777777" w:rsidR="00946FB3" w:rsidRPr="00B206C8" w:rsidRDefault="00946FB3" w:rsidP="00946FB3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0A398AFF" w14:textId="349E6F0A" w:rsidR="000B3C8A" w:rsidRPr="00B206C8" w:rsidRDefault="000B3C8A" w:rsidP="00946FB3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Where </w:t>
      </w:r>
      <w:r w:rsidR="0046210B" w:rsidRPr="00B206C8">
        <w:rPr>
          <w:rFonts w:ascii="Comfortaa" w:hAnsi="Comfortaa" w:cstheme="minorHAnsi"/>
        </w:rPr>
        <w:t>Eastcoast Housing</w:t>
      </w:r>
      <w:r w:rsidR="00481DF7"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determines that the damage is a result of intentional damage, mistreatment or neglect,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will be responsible for the cost of repair work. </w:t>
      </w:r>
    </w:p>
    <w:p w14:paraId="5C96006C" w14:textId="77777777" w:rsidR="00946FB3" w:rsidRPr="00B206C8" w:rsidRDefault="00946FB3" w:rsidP="00946FB3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019B1A63" w14:textId="2A8A2821" w:rsidR="000B3C8A" w:rsidRPr="00B206C8" w:rsidRDefault="0046210B" w:rsidP="00946FB3">
      <w:pPr>
        <w:autoSpaceDE w:val="0"/>
        <w:autoSpaceDN w:val="0"/>
        <w:adjustRightInd w:val="0"/>
        <w:spacing w:after="311" w:line="240" w:lineRule="auto"/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Eastcoast Housing</w:t>
      </w:r>
      <w:r w:rsidR="00481DF7" w:rsidRPr="00B206C8">
        <w:rPr>
          <w:rFonts w:ascii="Comfortaa" w:hAnsi="Comfortaa" w:cstheme="minorHAnsi"/>
        </w:rPr>
        <w:t xml:space="preserve"> </w:t>
      </w:r>
      <w:r w:rsidR="000B3C8A" w:rsidRPr="00B206C8">
        <w:rPr>
          <w:rFonts w:ascii="Comfortaa" w:hAnsi="Comfortaa" w:cstheme="minorHAnsi"/>
          <w:color w:val="000000"/>
        </w:rPr>
        <w:t xml:space="preserve">will seek to </w:t>
      </w:r>
      <w:r w:rsidR="0049676B" w:rsidRPr="00B206C8">
        <w:rPr>
          <w:rFonts w:ascii="Comfortaa" w:hAnsi="Comfortaa" w:cstheme="minorHAnsi"/>
          <w:color w:val="000000"/>
        </w:rPr>
        <w:t>recover</w:t>
      </w:r>
      <w:r w:rsidR="000B3C8A" w:rsidRPr="00B206C8">
        <w:rPr>
          <w:rFonts w:ascii="Comfortaa" w:hAnsi="Comfortaa" w:cstheme="minorHAnsi"/>
          <w:color w:val="000000"/>
        </w:rPr>
        <w:t xml:space="preserve"> the cost of repairing the damage from the </w:t>
      </w:r>
      <w:r w:rsidR="00865B41">
        <w:rPr>
          <w:rFonts w:ascii="Comfortaa" w:hAnsi="Comfortaa" w:cstheme="minorHAnsi"/>
          <w:color w:val="000000"/>
        </w:rPr>
        <w:t>Renter</w:t>
      </w:r>
      <w:r w:rsidR="000B3C8A" w:rsidRPr="00B206C8">
        <w:rPr>
          <w:rFonts w:ascii="Comfortaa" w:hAnsi="Comfortaa" w:cstheme="minorHAnsi"/>
          <w:color w:val="000000"/>
        </w:rPr>
        <w:t xml:space="preserve"> or in certain circumstances, for example where the damage i</w:t>
      </w:r>
      <w:r w:rsidR="00810347" w:rsidRPr="00B206C8">
        <w:rPr>
          <w:rFonts w:ascii="Comfortaa" w:hAnsi="Comfortaa" w:cstheme="minorHAnsi"/>
          <w:color w:val="000000"/>
        </w:rPr>
        <w:t>s a result of criminal activity</w:t>
      </w:r>
      <w:r w:rsidR="00282829" w:rsidRPr="00B206C8">
        <w:rPr>
          <w:rFonts w:ascii="Comfortaa" w:hAnsi="Comfortaa" w:cstheme="minorHAnsi"/>
          <w:color w:val="000000"/>
        </w:rPr>
        <w:t xml:space="preserve"> from the person/persons responsible</w:t>
      </w:r>
      <w:r w:rsidR="00C513C1" w:rsidRPr="00B206C8">
        <w:rPr>
          <w:rFonts w:ascii="Comfortaa" w:hAnsi="Comfortaa" w:cstheme="minorHAnsi"/>
          <w:color w:val="000000"/>
        </w:rPr>
        <w:t xml:space="preserve"> through the courts</w:t>
      </w:r>
      <w:r w:rsidR="00282829" w:rsidRPr="00B206C8">
        <w:rPr>
          <w:rFonts w:ascii="Comfortaa" w:hAnsi="Comfortaa" w:cstheme="minorHAnsi"/>
          <w:color w:val="000000"/>
        </w:rPr>
        <w:t>.</w:t>
      </w:r>
    </w:p>
    <w:p w14:paraId="364FF1B3" w14:textId="51624DB9" w:rsidR="00D47AD1" w:rsidRPr="00E95C34" w:rsidRDefault="00D47AD1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2" w:name="_Toc2939426"/>
      <w:r w:rsidRPr="00E95C34">
        <w:rPr>
          <w:rFonts w:ascii="Comfortaa" w:hAnsi="Comfortaa" w:cstheme="minorHAnsi"/>
          <w:lang w:val="en-AU"/>
        </w:rPr>
        <w:lastRenderedPageBreak/>
        <w:t xml:space="preserve">Appealing </w:t>
      </w:r>
      <w:r w:rsidR="00481DF7" w:rsidRPr="00E95C34">
        <w:rPr>
          <w:rFonts w:ascii="Comfortaa" w:hAnsi="Comfortaa" w:cstheme="minorHAnsi"/>
          <w:lang w:val="en-AU"/>
        </w:rPr>
        <w:t xml:space="preserve">decisions about </w:t>
      </w:r>
      <w:r w:rsidR="00865B41">
        <w:rPr>
          <w:rFonts w:ascii="Comfortaa" w:hAnsi="Comfortaa" w:cstheme="minorHAnsi"/>
          <w:lang w:val="en-AU"/>
        </w:rPr>
        <w:t>Renter</w:t>
      </w:r>
      <w:r w:rsidR="00481DF7" w:rsidRPr="00E95C34">
        <w:rPr>
          <w:rFonts w:ascii="Comfortaa" w:hAnsi="Comfortaa" w:cstheme="minorHAnsi"/>
          <w:lang w:val="en-AU"/>
        </w:rPr>
        <w:t xml:space="preserve"> repair costs</w:t>
      </w:r>
      <w:bookmarkEnd w:id="12"/>
      <w:r w:rsidR="00481DF7" w:rsidRPr="00E95C34">
        <w:rPr>
          <w:rFonts w:ascii="Comfortaa" w:hAnsi="Comfortaa" w:cstheme="minorHAnsi"/>
          <w:lang w:val="en-AU"/>
        </w:rPr>
        <w:t xml:space="preserve"> </w:t>
      </w:r>
    </w:p>
    <w:p w14:paraId="33F8408A" w14:textId="3C4FA9B4" w:rsidR="00FF622C" w:rsidRPr="00B206C8" w:rsidRDefault="00FF622C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If a current or vacated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disputes the amount of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re</w:t>
      </w:r>
      <w:r w:rsidR="00130D4E" w:rsidRPr="00B206C8">
        <w:rPr>
          <w:rFonts w:ascii="Comfortaa" w:hAnsi="Comfortaa" w:cstheme="minorHAnsi"/>
          <w:color w:val="000000"/>
        </w:rPr>
        <w:t xml:space="preserve">pair </w:t>
      </w:r>
      <w:r w:rsidRPr="00B206C8">
        <w:rPr>
          <w:rFonts w:ascii="Comfortaa" w:hAnsi="Comfortaa" w:cstheme="minorHAnsi"/>
          <w:color w:val="000000"/>
        </w:rPr>
        <w:t>charge</w:t>
      </w:r>
      <w:r w:rsidR="00130D4E" w:rsidRPr="00B206C8">
        <w:rPr>
          <w:rFonts w:ascii="Comfortaa" w:hAnsi="Comfortaa" w:cstheme="minorHAnsi"/>
          <w:color w:val="000000"/>
        </w:rPr>
        <w:t>s</w:t>
      </w:r>
      <w:r w:rsidRPr="00B206C8">
        <w:rPr>
          <w:rFonts w:ascii="Comfortaa" w:hAnsi="Comfortaa" w:cstheme="minorHAnsi"/>
          <w:color w:val="000000"/>
        </w:rPr>
        <w:t xml:space="preserve"> or denies responsibility for the damage, </w:t>
      </w:r>
      <w:r w:rsidR="0046210B" w:rsidRPr="00B206C8">
        <w:rPr>
          <w:rFonts w:ascii="Comfortaa" w:hAnsi="Comfortaa" w:cstheme="minorHAnsi"/>
        </w:rPr>
        <w:t>Eastcoast Housing</w:t>
      </w:r>
      <w:r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advises them of their right </w:t>
      </w:r>
      <w:r w:rsidR="0049676B" w:rsidRPr="00B206C8">
        <w:rPr>
          <w:rFonts w:ascii="Comfortaa" w:hAnsi="Comfortaa" w:cstheme="minorHAnsi"/>
          <w:color w:val="000000"/>
        </w:rPr>
        <w:t xml:space="preserve">and the process </w:t>
      </w:r>
      <w:r w:rsidRPr="00B206C8">
        <w:rPr>
          <w:rFonts w:ascii="Comfortaa" w:hAnsi="Comfortaa" w:cstheme="minorHAnsi"/>
          <w:color w:val="000000"/>
        </w:rPr>
        <w:t xml:space="preserve">to lodge an appeal for a review of the decision. </w:t>
      </w:r>
    </w:p>
    <w:p w14:paraId="44010A26" w14:textId="77777777" w:rsidR="000D7CAD" w:rsidRPr="00B206C8" w:rsidRDefault="000D7CAD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76EF2998" w14:textId="22EDE415" w:rsidR="000D7CAD" w:rsidRPr="00B206C8" w:rsidRDefault="0046210B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</w:rPr>
        <w:t>Eastcoast Housing</w:t>
      </w:r>
      <w:r w:rsidR="000D7CAD" w:rsidRPr="00B206C8">
        <w:rPr>
          <w:rFonts w:ascii="Comfortaa" w:hAnsi="Comfortaa" w:cstheme="minorHAnsi"/>
        </w:rPr>
        <w:t xml:space="preserve"> </w:t>
      </w:r>
      <w:r w:rsidR="000D7CAD" w:rsidRPr="00B206C8">
        <w:rPr>
          <w:rFonts w:ascii="Comfortaa" w:hAnsi="Comfortaa" w:cstheme="minorHAnsi"/>
          <w:color w:val="000000"/>
        </w:rPr>
        <w:t xml:space="preserve">will advise the </w:t>
      </w:r>
      <w:r w:rsidR="00865B41">
        <w:rPr>
          <w:rFonts w:ascii="Comfortaa" w:hAnsi="Comfortaa" w:cstheme="minorHAnsi"/>
          <w:color w:val="000000"/>
        </w:rPr>
        <w:t>Renter</w:t>
      </w:r>
      <w:r w:rsidR="000D7CAD" w:rsidRPr="00B206C8">
        <w:rPr>
          <w:rFonts w:ascii="Comfortaa" w:hAnsi="Comfortaa" w:cstheme="minorHAnsi"/>
          <w:color w:val="000000"/>
        </w:rPr>
        <w:t xml:space="preserve"> that they can apply to VCAT to have the condition of the </w:t>
      </w:r>
      <w:r w:rsidR="00810347" w:rsidRPr="00B206C8">
        <w:rPr>
          <w:rFonts w:ascii="Comfortaa" w:hAnsi="Comfortaa" w:cstheme="minorHAnsi"/>
        </w:rPr>
        <w:t xml:space="preserve">premises </w:t>
      </w:r>
      <w:r w:rsidR="000D7CAD" w:rsidRPr="00B206C8">
        <w:rPr>
          <w:rFonts w:ascii="Comfortaa" w:hAnsi="Comfortaa" w:cstheme="minorHAnsi"/>
          <w:color w:val="000000"/>
        </w:rPr>
        <w:t xml:space="preserve">and any damage determined by the tribunal (where applicable) as per the RTA. </w:t>
      </w:r>
    </w:p>
    <w:p w14:paraId="41477EA9" w14:textId="77777777" w:rsidR="007E068D" w:rsidRPr="00E95C34" w:rsidRDefault="007E068D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3" w:name="_Toc2939427"/>
      <w:r w:rsidRPr="00E95C34">
        <w:rPr>
          <w:rFonts w:ascii="Comfortaa" w:hAnsi="Comfortaa" w:cstheme="minorHAnsi"/>
          <w:lang w:val="en-AU"/>
        </w:rPr>
        <w:t>Repayment Agreement</w:t>
      </w:r>
      <w:bookmarkEnd w:id="13"/>
    </w:p>
    <w:p w14:paraId="6ED2F840" w14:textId="76C83816" w:rsidR="007E068D" w:rsidRPr="00B206C8" w:rsidRDefault="007E068D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After responsibility has been resolved, </w:t>
      </w:r>
      <w:r w:rsidR="0046210B" w:rsidRPr="00B206C8">
        <w:rPr>
          <w:rFonts w:ascii="Comfortaa" w:hAnsi="Comfortaa" w:cstheme="minorHAnsi"/>
        </w:rPr>
        <w:t>Eastcoast Housing</w:t>
      </w:r>
      <w:r w:rsidR="000D7CAD" w:rsidRPr="00B206C8">
        <w:rPr>
          <w:rFonts w:ascii="Comfortaa" w:hAnsi="Comfortaa" w:cstheme="minorHAnsi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and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will both sign a repayment agreement detailing the cost</w:t>
      </w:r>
      <w:r w:rsidR="00DD279F" w:rsidRPr="00B206C8">
        <w:rPr>
          <w:rFonts w:ascii="Comfortaa" w:hAnsi="Comfortaa" w:cstheme="minorHAnsi"/>
          <w:color w:val="000000"/>
        </w:rPr>
        <w:t>s</w:t>
      </w:r>
      <w:r w:rsidRPr="00B206C8">
        <w:rPr>
          <w:rFonts w:ascii="Comfortaa" w:hAnsi="Comfortaa" w:cstheme="minorHAnsi"/>
          <w:color w:val="000000"/>
        </w:rPr>
        <w:t xml:space="preserve"> involve</w:t>
      </w:r>
      <w:r w:rsidR="00DD279F" w:rsidRPr="00B206C8">
        <w:rPr>
          <w:rFonts w:ascii="Comfortaa" w:hAnsi="Comfortaa" w:cstheme="minorHAnsi"/>
          <w:color w:val="000000"/>
        </w:rPr>
        <w:t>d</w:t>
      </w:r>
      <w:r w:rsidRPr="00B206C8">
        <w:rPr>
          <w:rFonts w:ascii="Comfortaa" w:hAnsi="Comfortaa" w:cstheme="minorHAnsi"/>
          <w:color w:val="000000"/>
        </w:rPr>
        <w:t xml:space="preserve"> and how it will be paid (lump sum or series of instalments).</w:t>
      </w:r>
    </w:p>
    <w:p w14:paraId="528AFD85" w14:textId="77777777" w:rsidR="000D7CAD" w:rsidRPr="00B206C8" w:rsidRDefault="000D7CAD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0F39A9B8" w14:textId="162F55E3" w:rsidR="000D7CAD" w:rsidRPr="00B206C8" w:rsidRDefault="00865B41" w:rsidP="000D7CAD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>
        <w:rPr>
          <w:rFonts w:ascii="Comfortaa" w:hAnsi="Comfortaa" w:cstheme="minorHAnsi"/>
          <w:color w:val="000000"/>
        </w:rPr>
        <w:t>Renter</w:t>
      </w:r>
      <w:r w:rsidR="000D7CAD" w:rsidRPr="00B206C8">
        <w:rPr>
          <w:rFonts w:ascii="Comfortaa" w:hAnsi="Comfortaa" w:cstheme="minorHAnsi"/>
          <w:color w:val="000000"/>
        </w:rPr>
        <w:t>s may choose to have third party support in resolving and negotiating the matter. During the negotiation, staff will take into a</w:t>
      </w:r>
      <w:r w:rsidR="002B5C3D" w:rsidRPr="00B206C8">
        <w:rPr>
          <w:rFonts w:ascii="Comfortaa" w:hAnsi="Comfortaa" w:cstheme="minorHAnsi"/>
          <w:color w:val="000000"/>
        </w:rPr>
        <w:t>ccount fair</w:t>
      </w:r>
      <w:r w:rsidR="000D7CAD" w:rsidRPr="00B206C8">
        <w:rPr>
          <w:rFonts w:ascii="Comfortaa" w:hAnsi="Comfortaa" w:cstheme="minorHAnsi"/>
          <w:color w:val="000000"/>
        </w:rPr>
        <w:t xml:space="preserve"> wear and tear. </w:t>
      </w:r>
      <w:r w:rsidR="007E6143" w:rsidRPr="00B206C8">
        <w:rPr>
          <w:rFonts w:ascii="Comfortaa" w:hAnsi="Comfortaa" w:cstheme="minorHAnsi"/>
          <w:color w:val="000000"/>
        </w:rPr>
        <w:t xml:space="preserve">Fixtures and fittings at the end of their useable life or </w:t>
      </w:r>
      <w:proofErr w:type="spellStart"/>
      <w:r w:rsidR="007E6143" w:rsidRPr="00B206C8">
        <w:rPr>
          <w:rFonts w:ascii="Comfortaa" w:hAnsi="Comfortaa" w:cstheme="minorHAnsi"/>
          <w:color w:val="000000"/>
        </w:rPr>
        <w:t>programed</w:t>
      </w:r>
      <w:proofErr w:type="spellEnd"/>
      <w:r w:rsidR="007E6143" w:rsidRPr="00B206C8">
        <w:rPr>
          <w:rFonts w:ascii="Comfortaa" w:hAnsi="Comfortaa" w:cstheme="minorHAnsi"/>
          <w:color w:val="000000"/>
        </w:rPr>
        <w:t xml:space="preserve"> for replacement will not be subject to </w:t>
      </w:r>
      <w:r>
        <w:rPr>
          <w:rFonts w:ascii="Comfortaa" w:hAnsi="Comfortaa" w:cstheme="minorHAnsi"/>
          <w:color w:val="000000"/>
        </w:rPr>
        <w:t>Renter</w:t>
      </w:r>
      <w:r w:rsidR="007E6143" w:rsidRPr="00B206C8">
        <w:rPr>
          <w:rFonts w:ascii="Comfortaa" w:hAnsi="Comfortaa" w:cstheme="minorHAnsi"/>
          <w:color w:val="000000"/>
        </w:rPr>
        <w:t xml:space="preserve"> repair charges. </w:t>
      </w:r>
    </w:p>
    <w:p w14:paraId="10151B5F" w14:textId="77777777" w:rsidR="000D7CAD" w:rsidRPr="00B206C8" w:rsidRDefault="000D7CAD" w:rsidP="000D7CAD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2D806E17" w14:textId="30C9947E" w:rsidR="000D7CAD" w:rsidRPr="00B206C8" w:rsidRDefault="000D7CAD" w:rsidP="000D7CAD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If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accepts liability for the identified damage, the claim should be considered a substantiated </w:t>
      </w:r>
      <w:r w:rsidR="00865B41">
        <w:rPr>
          <w:rFonts w:ascii="Comfortaa" w:hAnsi="Comfortaa" w:cstheme="minorHAnsi"/>
          <w:color w:val="000000"/>
        </w:rPr>
        <w:t>Renter</w:t>
      </w:r>
      <w:r w:rsidR="002B5C3D" w:rsidRPr="00B206C8">
        <w:rPr>
          <w:rFonts w:ascii="Comfortaa" w:hAnsi="Comfortaa" w:cstheme="minorHAnsi"/>
          <w:color w:val="000000"/>
        </w:rPr>
        <w:t xml:space="preserve"> repair charge</w:t>
      </w:r>
      <w:r w:rsidRPr="00B206C8">
        <w:rPr>
          <w:rFonts w:ascii="Comfortaa" w:hAnsi="Comfortaa" w:cstheme="minorHAnsi"/>
          <w:color w:val="000000"/>
        </w:rPr>
        <w:t xml:space="preserve">.  </w:t>
      </w:r>
      <w:r w:rsidR="002B5C3D" w:rsidRPr="00B206C8">
        <w:rPr>
          <w:rFonts w:ascii="Comfortaa" w:hAnsi="Comfortaa" w:cstheme="minorHAnsi"/>
          <w:color w:val="000000"/>
        </w:rPr>
        <w:t xml:space="preserve">The </w:t>
      </w:r>
      <w:r w:rsidR="00865B41">
        <w:rPr>
          <w:rFonts w:ascii="Comfortaa" w:hAnsi="Comfortaa" w:cstheme="minorHAnsi"/>
          <w:color w:val="000000"/>
        </w:rPr>
        <w:t>Renter</w:t>
      </w:r>
      <w:r w:rsidR="002B5C3D" w:rsidRPr="00B206C8">
        <w:rPr>
          <w:rFonts w:ascii="Comfortaa" w:hAnsi="Comfortaa" w:cstheme="minorHAnsi"/>
          <w:color w:val="000000"/>
        </w:rPr>
        <w:t xml:space="preserve"> may either </w:t>
      </w:r>
      <w:r w:rsidRPr="00B206C8">
        <w:rPr>
          <w:rFonts w:ascii="Comfortaa" w:hAnsi="Comfortaa" w:cstheme="minorHAnsi"/>
          <w:color w:val="000000"/>
        </w:rPr>
        <w:t>pay the amount in full, or</w:t>
      </w:r>
      <w:r w:rsidR="002B5C3D" w:rsidRPr="00B206C8">
        <w:rPr>
          <w:rFonts w:ascii="Comfortaa" w:hAnsi="Comfortaa" w:cstheme="minorHAnsi"/>
          <w:color w:val="000000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enter into a </w:t>
      </w:r>
      <w:r w:rsidR="002B5C3D" w:rsidRPr="00B206C8">
        <w:rPr>
          <w:rFonts w:ascii="Comfortaa" w:hAnsi="Comfortaa" w:cstheme="minorHAnsi"/>
          <w:color w:val="000000"/>
        </w:rPr>
        <w:t>re</w:t>
      </w:r>
      <w:r w:rsidRPr="00B206C8">
        <w:rPr>
          <w:rFonts w:ascii="Comfortaa" w:hAnsi="Comfortaa" w:cstheme="minorHAnsi"/>
          <w:color w:val="000000"/>
        </w:rPr>
        <w:t>payment agreement.</w:t>
      </w:r>
      <w:r w:rsidR="002B5C3D" w:rsidRPr="00B206C8">
        <w:rPr>
          <w:rFonts w:ascii="Comfortaa" w:hAnsi="Comfortaa" w:cstheme="minorHAnsi"/>
          <w:color w:val="000000"/>
        </w:rPr>
        <w:t xml:space="preserve"> </w:t>
      </w:r>
      <w:r w:rsidRPr="00B206C8">
        <w:rPr>
          <w:rFonts w:ascii="Comfortaa" w:hAnsi="Comfortaa" w:cstheme="minorHAnsi"/>
          <w:color w:val="000000"/>
        </w:rPr>
        <w:t xml:space="preserve">The total </w:t>
      </w:r>
      <w:r w:rsidR="002B5C3D" w:rsidRPr="00B206C8">
        <w:rPr>
          <w:rFonts w:ascii="Comfortaa" w:hAnsi="Comfortaa" w:cstheme="minorHAnsi"/>
          <w:color w:val="000000"/>
        </w:rPr>
        <w:t>re</w:t>
      </w:r>
      <w:r w:rsidRPr="00B206C8">
        <w:rPr>
          <w:rFonts w:ascii="Comfortaa" w:hAnsi="Comfortaa" w:cstheme="minorHAnsi"/>
          <w:color w:val="000000"/>
        </w:rPr>
        <w:t xml:space="preserve">payment amount </w:t>
      </w:r>
      <w:r w:rsidR="002B5C3D" w:rsidRPr="00B206C8">
        <w:rPr>
          <w:rFonts w:ascii="Comfortaa" w:hAnsi="Comfortaa" w:cstheme="minorHAnsi"/>
          <w:color w:val="000000"/>
        </w:rPr>
        <w:t xml:space="preserve">cannot exceed 5% </w:t>
      </w:r>
      <w:r w:rsidRPr="00B206C8">
        <w:rPr>
          <w:rFonts w:ascii="Comfortaa" w:hAnsi="Comfortaa" w:cstheme="minorHAnsi"/>
          <w:color w:val="000000"/>
        </w:rPr>
        <w:t xml:space="preserve">of the household’s total income unless approved by the </w:t>
      </w:r>
      <w:r w:rsidR="00C513C1" w:rsidRPr="00B206C8">
        <w:rPr>
          <w:rFonts w:ascii="Comfortaa" w:hAnsi="Comfortaa" w:cstheme="minorHAnsi"/>
          <w:color w:val="000000"/>
        </w:rPr>
        <w:t>Managing Director</w:t>
      </w:r>
      <w:r w:rsidRPr="00B206C8">
        <w:rPr>
          <w:rFonts w:ascii="Comfortaa" w:hAnsi="Comfortaa" w:cstheme="minorHAnsi"/>
          <w:color w:val="000000"/>
        </w:rPr>
        <w:t xml:space="preserve">, and agreed by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>.</w:t>
      </w:r>
    </w:p>
    <w:p w14:paraId="1DE877BF" w14:textId="77777777" w:rsidR="0043529B" w:rsidRPr="00B206C8" w:rsidRDefault="0043529B" w:rsidP="000D7CAD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7A469AD2" w14:textId="39B5D4A7" w:rsidR="0043529B" w:rsidRPr="00B206C8" w:rsidRDefault="0043529B" w:rsidP="000D7CAD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If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has vacated the property, the </w:t>
      </w:r>
      <w:r w:rsidR="00865B41">
        <w:rPr>
          <w:rFonts w:ascii="Comfortaa" w:hAnsi="Comfortaa" w:cstheme="minorHAnsi"/>
          <w:color w:val="000000"/>
        </w:rPr>
        <w:t>Renter</w:t>
      </w:r>
      <w:r w:rsidRPr="00B206C8">
        <w:rPr>
          <w:rFonts w:ascii="Comfortaa" w:hAnsi="Comfortaa" w:cstheme="minorHAnsi"/>
          <w:color w:val="000000"/>
        </w:rPr>
        <w:t xml:space="preserve"> repair charge will be held against the bond. </w:t>
      </w:r>
    </w:p>
    <w:p w14:paraId="193A89BC" w14:textId="77777777" w:rsidR="007E068D" w:rsidRPr="00E95C34" w:rsidRDefault="007E068D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4" w:name="_Toc2939428"/>
      <w:r w:rsidRPr="00E95C34">
        <w:rPr>
          <w:rFonts w:ascii="Comfortaa" w:hAnsi="Comfortaa" w:cstheme="minorHAnsi"/>
          <w:lang w:val="en-AU"/>
        </w:rPr>
        <w:t>Breach and Compliance Process</w:t>
      </w:r>
      <w:bookmarkEnd w:id="14"/>
    </w:p>
    <w:p w14:paraId="04F17459" w14:textId="4994C6C9" w:rsidR="002B5C3D" w:rsidRPr="00B206C8" w:rsidRDefault="007E068D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  <w:r w:rsidRPr="00B206C8">
        <w:rPr>
          <w:rFonts w:ascii="Comfortaa" w:hAnsi="Comfortaa" w:cstheme="minorHAnsi"/>
          <w:color w:val="000000"/>
        </w:rPr>
        <w:t xml:space="preserve">If an agreement cannot be reached, or an agreement is broken, </w:t>
      </w:r>
      <w:r w:rsidR="0046210B" w:rsidRPr="00B206C8">
        <w:rPr>
          <w:rFonts w:ascii="Comfortaa" w:hAnsi="Comfortaa" w:cstheme="minorHAnsi"/>
          <w:color w:val="000000"/>
        </w:rPr>
        <w:t>Eastcoast Housing</w:t>
      </w:r>
      <w:r w:rsidRPr="00B206C8">
        <w:rPr>
          <w:rFonts w:ascii="Comfortaa" w:hAnsi="Comfortaa" w:cstheme="minorHAnsi"/>
          <w:color w:val="000000"/>
        </w:rPr>
        <w:t xml:space="preserve"> will pursue the costs through the breach and compliance process under the RTA.</w:t>
      </w:r>
    </w:p>
    <w:p w14:paraId="324E98AA" w14:textId="77777777" w:rsidR="002B5C3D" w:rsidRPr="00B206C8" w:rsidRDefault="002B5C3D" w:rsidP="00FF622C">
      <w:pPr>
        <w:autoSpaceDE w:val="0"/>
        <w:autoSpaceDN w:val="0"/>
        <w:adjustRightInd w:val="0"/>
        <w:spacing w:after="0" w:line="240" w:lineRule="auto"/>
        <w:rPr>
          <w:rFonts w:ascii="Comfortaa" w:hAnsi="Comfortaa" w:cstheme="minorHAnsi"/>
          <w:color w:val="000000"/>
        </w:rPr>
      </w:pPr>
    </w:p>
    <w:p w14:paraId="16327F8D" w14:textId="77777777" w:rsidR="002B5C3D" w:rsidRPr="00B206C8" w:rsidRDefault="002B5C3D" w:rsidP="002B5C3D">
      <w:pPr>
        <w:pStyle w:val="DHHSbody"/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</w:rPr>
        <w:t>This may include:</w:t>
      </w:r>
    </w:p>
    <w:p w14:paraId="2A53FA19" w14:textId="77777777" w:rsidR="002B5C3D" w:rsidRPr="00B206C8" w:rsidRDefault="002B5C3D" w:rsidP="002B5C3D">
      <w:pPr>
        <w:pStyle w:val="DHHSbullet1"/>
        <w:rPr>
          <w:rFonts w:ascii="Comfortaa" w:hAnsi="Comfortaa" w:cstheme="minorHAnsi"/>
          <w:i/>
          <w:sz w:val="22"/>
          <w:szCs w:val="22"/>
          <w:lang w:eastAsia="en-AU"/>
        </w:rPr>
      </w:pPr>
      <w:r w:rsidRPr="00B206C8">
        <w:rPr>
          <w:rFonts w:ascii="Comfortaa" w:hAnsi="Comfortaa" w:cstheme="minorHAnsi"/>
          <w:sz w:val="22"/>
          <w:szCs w:val="22"/>
          <w:lang w:eastAsia="en-AU"/>
        </w:rPr>
        <w:t xml:space="preserve">issuing a breach of duty notice under s. 208: 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>Breach of Duty Notice</w:t>
      </w:r>
      <w:r w:rsidRPr="00B206C8">
        <w:rPr>
          <w:rFonts w:ascii="Comfortaa" w:hAnsi="Comfortaa" w:cstheme="minorHAnsi"/>
          <w:sz w:val="22"/>
          <w:szCs w:val="22"/>
          <w:lang w:eastAsia="en-AU"/>
        </w:rPr>
        <w:t xml:space="preserve"> for:</w:t>
      </w:r>
    </w:p>
    <w:p w14:paraId="72AE5B8F" w14:textId="507B601F" w:rsidR="002B5C3D" w:rsidRPr="00B206C8" w:rsidRDefault="002B5C3D" w:rsidP="002B5C3D">
      <w:pPr>
        <w:pStyle w:val="DHHSbullet2"/>
        <w:rPr>
          <w:rFonts w:ascii="Comfortaa" w:hAnsi="Comfortaa" w:cstheme="minorHAnsi"/>
          <w:i/>
          <w:sz w:val="22"/>
          <w:szCs w:val="22"/>
          <w:lang w:eastAsia="en-AU"/>
        </w:rPr>
      </w:pPr>
      <w:r w:rsidRPr="00B206C8">
        <w:rPr>
          <w:rFonts w:ascii="Comfortaa" w:hAnsi="Comfortaa" w:cstheme="minorHAnsi"/>
          <w:sz w:val="22"/>
          <w:szCs w:val="22"/>
          <w:lang w:eastAsia="en-AU"/>
        </w:rPr>
        <w:t>s. 61: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 xml:space="preserve"> </w:t>
      </w:r>
      <w:r w:rsidR="00865B41">
        <w:rPr>
          <w:rFonts w:ascii="Comfortaa" w:hAnsi="Comfortaa" w:cstheme="minorHAnsi"/>
          <w:i/>
          <w:sz w:val="22"/>
          <w:szCs w:val="22"/>
          <w:lang w:eastAsia="en-AU"/>
        </w:rPr>
        <w:t>Renter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 xml:space="preserve"> must avoid damage to premises or common areas </w:t>
      </w:r>
    </w:p>
    <w:p w14:paraId="25FB6BEC" w14:textId="71FE235A" w:rsidR="002B5C3D" w:rsidRPr="00B206C8" w:rsidRDefault="002B5C3D" w:rsidP="002B5C3D">
      <w:pPr>
        <w:pStyle w:val="DHHSbullet2"/>
        <w:rPr>
          <w:rFonts w:ascii="Comfortaa" w:hAnsi="Comfortaa" w:cstheme="minorHAnsi"/>
          <w:i/>
          <w:sz w:val="22"/>
          <w:szCs w:val="22"/>
          <w:lang w:eastAsia="en-AU"/>
        </w:rPr>
      </w:pPr>
      <w:r w:rsidRPr="00B206C8">
        <w:rPr>
          <w:rFonts w:ascii="Comfortaa" w:hAnsi="Comfortaa" w:cstheme="minorHAnsi"/>
          <w:sz w:val="22"/>
          <w:szCs w:val="22"/>
          <w:lang w:eastAsia="en-AU"/>
        </w:rPr>
        <w:t>s. 63: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 xml:space="preserve"> </w:t>
      </w:r>
      <w:r w:rsidR="00865B41">
        <w:rPr>
          <w:rFonts w:ascii="Comfortaa" w:hAnsi="Comfortaa" w:cstheme="minorHAnsi"/>
          <w:i/>
          <w:sz w:val="22"/>
          <w:szCs w:val="22"/>
          <w:lang w:eastAsia="en-AU"/>
        </w:rPr>
        <w:t>Renter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 xml:space="preserve"> must keep rented premises clean</w:t>
      </w:r>
      <w:r w:rsidRPr="00B206C8">
        <w:rPr>
          <w:rFonts w:ascii="Comfortaa" w:hAnsi="Comfortaa" w:cstheme="minorHAnsi"/>
          <w:sz w:val="22"/>
          <w:szCs w:val="22"/>
          <w:lang w:eastAsia="en-AU"/>
        </w:rPr>
        <w:t xml:space="preserve"> </w:t>
      </w:r>
    </w:p>
    <w:p w14:paraId="3967F0A9" w14:textId="200F8ADF" w:rsidR="002B5C3D" w:rsidRPr="00B206C8" w:rsidRDefault="002B5C3D" w:rsidP="002B5C3D">
      <w:pPr>
        <w:pStyle w:val="DHHSbullet2"/>
        <w:rPr>
          <w:rFonts w:ascii="Comfortaa" w:hAnsi="Comfortaa" w:cstheme="minorHAnsi"/>
          <w:sz w:val="22"/>
          <w:szCs w:val="22"/>
        </w:rPr>
      </w:pPr>
      <w:r w:rsidRPr="00B206C8">
        <w:rPr>
          <w:rFonts w:ascii="Comfortaa" w:hAnsi="Comfortaa" w:cstheme="minorHAnsi"/>
          <w:sz w:val="22"/>
          <w:szCs w:val="22"/>
          <w:lang w:eastAsia="en-AU"/>
        </w:rPr>
        <w:t>s. 64: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 xml:space="preserve">  </w:t>
      </w:r>
      <w:r w:rsidR="00865B41">
        <w:rPr>
          <w:rFonts w:ascii="Comfortaa" w:hAnsi="Comfortaa" w:cstheme="minorHAnsi"/>
          <w:i/>
          <w:sz w:val="22"/>
          <w:szCs w:val="22"/>
          <w:lang w:eastAsia="en-AU"/>
        </w:rPr>
        <w:t>Renter</w:t>
      </w:r>
      <w:r w:rsidRPr="00B206C8">
        <w:rPr>
          <w:rFonts w:ascii="Comfortaa" w:hAnsi="Comfortaa" w:cstheme="minorHAnsi"/>
          <w:i/>
          <w:sz w:val="22"/>
          <w:szCs w:val="22"/>
          <w:lang w:eastAsia="en-AU"/>
        </w:rPr>
        <w:t xml:space="preserve"> must not install fixtures, etc. without consent </w:t>
      </w:r>
    </w:p>
    <w:p w14:paraId="4F4B8AB1" w14:textId="77777777" w:rsidR="00DE0131" w:rsidRPr="00E95C34" w:rsidRDefault="00DE0131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5" w:name="_Toc2939429"/>
      <w:r w:rsidRPr="00E95C34">
        <w:rPr>
          <w:rFonts w:ascii="Comfortaa" w:hAnsi="Comfortaa" w:cstheme="minorHAnsi"/>
          <w:lang w:val="en-AU"/>
        </w:rPr>
        <w:t>Communication</w:t>
      </w:r>
      <w:bookmarkEnd w:id="15"/>
    </w:p>
    <w:p w14:paraId="201493FA" w14:textId="6797BA86" w:rsidR="00DE0131" w:rsidRPr="00B206C8" w:rsidRDefault="0046210B" w:rsidP="00DE0131">
      <w:pPr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Eastcoast Housing</w:t>
      </w:r>
      <w:r w:rsidR="00DE0131" w:rsidRPr="00B206C8">
        <w:rPr>
          <w:rFonts w:ascii="Comfortaa" w:hAnsi="Comfortaa" w:cstheme="minorHAnsi"/>
        </w:rPr>
        <w:t xml:space="preserve"> will provide clear information to </w:t>
      </w:r>
      <w:r w:rsidR="00865B41">
        <w:rPr>
          <w:rFonts w:ascii="Comfortaa" w:hAnsi="Comfortaa" w:cstheme="minorHAnsi"/>
        </w:rPr>
        <w:t>Renter</w:t>
      </w:r>
      <w:r w:rsidR="00DE0131" w:rsidRPr="00B206C8">
        <w:rPr>
          <w:rFonts w:ascii="Comfortaa" w:hAnsi="Comfortaa" w:cstheme="minorHAnsi"/>
        </w:rPr>
        <w:t xml:space="preserve">s on this policy, and will inform </w:t>
      </w:r>
      <w:r w:rsidR="00865B41">
        <w:rPr>
          <w:rFonts w:ascii="Comfortaa" w:hAnsi="Comfortaa" w:cstheme="minorHAnsi"/>
        </w:rPr>
        <w:t>Renter</w:t>
      </w:r>
      <w:r w:rsidR="00DE0131" w:rsidRPr="00B206C8">
        <w:rPr>
          <w:rFonts w:ascii="Comfortaa" w:hAnsi="Comfortaa" w:cstheme="minorHAnsi"/>
        </w:rPr>
        <w:t xml:space="preserve">s when the policy is being used to </w:t>
      </w:r>
      <w:r w:rsidR="0049676B" w:rsidRPr="00B206C8">
        <w:rPr>
          <w:rFonts w:ascii="Comfortaa" w:hAnsi="Comfortaa" w:cstheme="minorHAnsi"/>
        </w:rPr>
        <w:t>recover</w:t>
      </w:r>
      <w:r w:rsidR="00DE0131" w:rsidRPr="00B206C8">
        <w:rPr>
          <w:rFonts w:ascii="Comfortaa" w:hAnsi="Comfortaa" w:cstheme="minorHAnsi"/>
        </w:rPr>
        <w:t xml:space="preserve"> costs.</w:t>
      </w:r>
    </w:p>
    <w:p w14:paraId="00DE7691" w14:textId="77777777" w:rsidR="009355F1" w:rsidRPr="00E95C34" w:rsidRDefault="009355F1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6" w:name="_Toc2939430"/>
      <w:r w:rsidRPr="00E95C34">
        <w:rPr>
          <w:rFonts w:ascii="Comfortaa" w:hAnsi="Comfortaa" w:cstheme="minorHAnsi"/>
          <w:lang w:val="en-AU"/>
        </w:rPr>
        <w:t>Legislation and standards</w:t>
      </w:r>
      <w:bookmarkEnd w:id="16"/>
    </w:p>
    <w:p w14:paraId="7177440E" w14:textId="795FEC3C" w:rsidR="009355F1" w:rsidRPr="00B206C8" w:rsidRDefault="009355F1" w:rsidP="009355F1">
      <w:pPr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 xml:space="preserve"> This policy implements the obligations of </w:t>
      </w:r>
      <w:r w:rsidR="0046210B" w:rsidRPr="00B206C8">
        <w:rPr>
          <w:rFonts w:ascii="Comfortaa" w:hAnsi="Comfortaa" w:cstheme="minorHAnsi"/>
        </w:rPr>
        <w:t>Eastcoast Housing</w:t>
      </w:r>
      <w:r w:rsidRPr="00B206C8">
        <w:rPr>
          <w:rFonts w:ascii="Comfortaa" w:hAnsi="Comfortaa" w:cstheme="minorHAnsi"/>
        </w:rPr>
        <w:t xml:space="preserve"> under:</w:t>
      </w:r>
    </w:p>
    <w:p w14:paraId="077AD3D0" w14:textId="77777777" w:rsidR="009355F1" w:rsidRPr="00B206C8" w:rsidRDefault="009355F1" w:rsidP="009355F1">
      <w:pPr>
        <w:pStyle w:val="ListParagraph"/>
        <w:numPr>
          <w:ilvl w:val="0"/>
          <w:numId w:val="15"/>
        </w:numPr>
        <w:spacing w:after="0" w:line="240" w:lineRule="auto"/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 xml:space="preserve">Residential Tenancies Act 1997 </w:t>
      </w:r>
    </w:p>
    <w:p w14:paraId="0E1C81D8" w14:textId="77777777" w:rsidR="009355F1" w:rsidRPr="00B206C8" w:rsidRDefault="009355F1" w:rsidP="009355F1">
      <w:pPr>
        <w:pStyle w:val="ListParagraph"/>
        <w:numPr>
          <w:ilvl w:val="0"/>
          <w:numId w:val="15"/>
        </w:numPr>
        <w:spacing w:after="0" w:line="240" w:lineRule="auto"/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Housing Act 1983 (Vic)</w:t>
      </w:r>
    </w:p>
    <w:p w14:paraId="76AE068B" w14:textId="77777777" w:rsidR="009355F1" w:rsidRPr="00B206C8" w:rsidRDefault="00A63156" w:rsidP="009355F1">
      <w:pPr>
        <w:pStyle w:val="ListParagraph"/>
        <w:numPr>
          <w:ilvl w:val="0"/>
          <w:numId w:val="15"/>
        </w:numPr>
        <w:spacing w:after="0" w:line="240" w:lineRule="auto"/>
        <w:rPr>
          <w:rFonts w:ascii="Comfortaa" w:hAnsi="Comfortaa" w:cstheme="minorHAnsi"/>
        </w:rPr>
      </w:pPr>
      <w:hyperlink r:id="rId8" w:history="1">
        <w:r w:rsidR="009355F1" w:rsidRPr="00B206C8">
          <w:rPr>
            <w:rStyle w:val="Hyperlink"/>
            <w:rFonts w:ascii="Comfortaa" w:hAnsi="Comfortaa" w:cstheme="minorHAnsi"/>
          </w:rPr>
          <w:t>Guidelines for Registered Housing Agencies published by DHHS</w:t>
        </w:r>
      </w:hyperlink>
    </w:p>
    <w:p w14:paraId="0D3E02DA" w14:textId="77777777" w:rsidR="009355F1" w:rsidRPr="00B206C8" w:rsidRDefault="009355F1" w:rsidP="009355F1">
      <w:pPr>
        <w:pStyle w:val="ListParagraph"/>
        <w:numPr>
          <w:ilvl w:val="0"/>
          <w:numId w:val="15"/>
        </w:numPr>
        <w:spacing w:after="0" w:line="240" w:lineRule="auto"/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>Performance Standards for Registered Housing Agencies</w:t>
      </w:r>
    </w:p>
    <w:p w14:paraId="1F001E85" w14:textId="77777777" w:rsidR="009355F1" w:rsidRPr="00B206C8" w:rsidRDefault="009355F1" w:rsidP="00E95C34">
      <w:pPr>
        <w:pStyle w:val="Heading1"/>
        <w:numPr>
          <w:ilvl w:val="0"/>
          <w:numId w:val="18"/>
        </w:numPr>
        <w:rPr>
          <w:rFonts w:ascii="Comfortaa" w:hAnsi="Comfortaa" w:cstheme="minorHAnsi"/>
          <w:lang w:val="en-AU"/>
        </w:rPr>
      </w:pPr>
      <w:bookmarkStart w:id="17" w:name="_Toc2939431"/>
      <w:r w:rsidRPr="00B206C8">
        <w:rPr>
          <w:rFonts w:ascii="Comfortaa" w:hAnsi="Comfortaa" w:cstheme="minorHAnsi"/>
          <w:lang w:val="en-AU"/>
        </w:rPr>
        <w:t>Transparency and accessibility</w:t>
      </w:r>
      <w:bookmarkEnd w:id="17"/>
    </w:p>
    <w:p w14:paraId="4ED48E36" w14:textId="69ED43FE" w:rsidR="00C513C1" w:rsidRPr="00B206C8" w:rsidRDefault="009355F1" w:rsidP="00C513C1">
      <w:pPr>
        <w:rPr>
          <w:rFonts w:ascii="Comfortaa" w:hAnsi="Comfortaa" w:cstheme="minorHAnsi"/>
          <w:i/>
        </w:rPr>
      </w:pPr>
      <w:r w:rsidRPr="00B206C8">
        <w:rPr>
          <w:rFonts w:ascii="Comfortaa" w:hAnsi="Comfortaa" w:cstheme="minorHAnsi"/>
        </w:rPr>
        <w:t xml:space="preserve">This policy will be available on the </w:t>
      </w:r>
      <w:r w:rsidR="0046210B" w:rsidRPr="00B206C8">
        <w:rPr>
          <w:rFonts w:ascii="Comfortaa" w:hAnsi="Comfortaa" w:cstheme="minorHAnsi"/>
        </w:rPr>
        <w:t>Eastcoast Housing</w:t>
      </w:r>
      <w:r w:rsidRPr="00B206C8">
        <w:rPr>
          <w:rFonts w:ascii="Comfortaa" w:hAnsi="Comfortaa" w:cstheme="minorHAnsi"/>
        </w:rPr>
        <w:t xml:space="preserve"> website </w:t>
      </w:r>
      <w:hyperlink r:id="rId9" w:history="1">
        <w:r w:rsidR="00C513C1" w:rsidRPr="00B206C8">
          <w:rPr>
            <w:rStyle w:val="Hyperlink"/>
            <w:rFonts w:ascii="Comfortaa" w:hAnsi="Comfortaa" w:cstheme="minorHAnsi"/>
            <w:i/>
          </w:rPr>
          <w:t>www.eha.org.au</w:t>
        </w:r>
      </w:hyperlink>
    </w:p>
    <w:p w14:paraId="1CE72B65" w14:textId="4B608429" w:rsidR="00F11BD6" w:rsidRPr="00B206C8" w:rsidRDefault="00F11BD6" w:rsidP="00C513C1">
      <w:pPr>
        <w:rPr>
          <w:rFonts w:ascii="Comfortaa" w:hAnsi="Comfortaa" w:cstheme="minorHAnsi"/>
        </w:rPr>
      </w:pPr>
      <w:r w:rsidRPr="00B206C8">
        <w:rPr>
          <w:rFonts w:ascii="Comfortaa" w:hAnsi="Comfortaa" w:cstheme="minorHAnsi"/>
        </w:rPr>
        <w:t xml:space="preserve">Acknowledgement </w:t>
      </w:r>
    </w:p>
    <w:p w14:paraId="09D745E8" w14:textId="157D7D32" w:rsidR="00D47AD1" w:rsidRPr="00B206C8" w:rsidRDefault="00C513C1" w:rsidP="00CD5587">
      <w:pPr>
        <w:rPr>
          <w:rFonts w:ascii="Comfortaa" w:hAnsi="Comfortaa"/>
        </w:rPr>
      </w:pPr>
      <w:r w:rsidRPr="00B206C8">
        <w:rPr>
          <w:rFonts w:ascii="Comfortaa" w:hAnsi="Comfortaa" w:cstheme="minorHAnsi"/>
        </w:rPr>
        <w:t>Eastcoast Housing</w:t>
      </w:r>
      <w:r w:rsidR="00F11BD6" w:rsidRPr="00B206C8">
        <w:rPr>
          <w:rFonts w:ascii="Comfortaa" w:hAnsi="Comfortaa" w:cstheme="minorHAnsi"/>
        </w:rPr>
        <w:t xml:space="preserve"> acknowledges the</w:t>
      </w:r>
      <w:r w:rsidR="00CD5587" w:rsidRPr="00B206C8">
        <w:rPr>
          <w:rFonts w:ascii="Comfortaa" w:hAnsi="Comfortaa" w:cstheme="minorHAnsi"/>
        </w:rPr>
        <w:t xml:space="preserve"> policy work undertaken by</w:t>
      </w:r>
      <w:r w:rsidR="00F11BD6" w:rsidRPr="00B206C8">
        <w:rPr>
          <w:rFonts w:ascii="Comfortaa" w:hAnsi="Comfortaa" w:cstheme="minorHAnsi"/>
        </w:rPr>
        <w:t xml:space="preserve"> </w:t>
      </w:r>
      <w:r w:rsidR="00F11BD6" w:rsidRPr="00B206C8">
        <w:rPr>
          <w:rFonts w:ascii="Comfortaa" w:hAnsi="Comfortaa" w:cstheme="minorHAnsi"/>
          <w:b/>
        </w:rPr>
        <w:t>Bridge Housing Limited</w:t>
      </w:r>
      <w:r w:rsidR="00CD5587" w:rsidRPr="00B206C8">
        <w:rPr>
          <w:rFonts w:ascii="Comfortaa" w:hAnsi="Comfortaa" w:cstheme="minorHAnsi"/>
          <w:b/>
        </w:rPr>
        <w:t xml:space="preserve">, </w:t>
      </w:r>
      <w:r w:rsidR="00CD5587" w:rsidRPr="00B206C8">
        <w:rPr>
          <w:rFonts w:ascii="Comfortaa" w:hAnsi="Comfortaa" w:cstheme="minorHAnsi"/>
        </w:rPr>
        <w:t>the</w:t>
      </w:r>
      <w:r w:rsidR="00CD5587" w:rsidRPr="00B206C8">
        <w:rPr>
          <w:rFonts w:ascii="Comfortaa" w:hAnsi="Comfortaa" w:cstheme="minorHAnsi"/>
          <w:b/>
        </w:rPr>
        <w:t xml:space="preserve"> Department of Health and Human Services</w:t>
      </w:r>
      <w:r w:rsidR="00F11BD6" w:rsidRPr="00B206C8">
        <w:rPr>
          <w:rFonts w:ascii="Comfortaa" w:hAnsi="Comfortaa" w:cstheme="minorHAnsi"/>
        </w:rPr>
        <w:t xml:space="preserve"> and </w:t>
      </w:r>
      <w:r w:rsidR="00F11BD6" w:rsidRPr="00B206C8">
        <w:rPr>
          <w:rFonts w:ascii="Comfortaa" w:hAnsi="Comfortaa" w:cstheme="minorHAnsi"/>
          <w:b/>
        </w:rPr>
        <w:t>Aboriginal Housing Victoria</w:t>
      </w:r>
      <w:r w:rsidR="00F11BD6" w:rsidRPr="00B206C8">
        <w:rPr>
          <w:rFonts w:ascii="Comfortaa" w:hAnsi="Comfortaa" w:cstheme="minorHAnsi"/>
        </w:rPr>
        <w:t xml:space="preserve"> in developing this policy template. </w:t>
      </w:r>
    </w:p>
    <w:sectPr w:rsidR="00D47AD1" w:rsidRPr="00B206C8" w:rsidSect="001A3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45" w:right="1073" w:bottom="652" w:left="10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5F7B" w14:textId="77777777" w:rsidR="00A63156" w:rsidRDefault="00A63156" w:rsidP="00DD1FA0">
      <w:pPr>
        <w:spacing w:after="0" w:line="240" w:lineRule="auto"/>
      </w:pPr>
      <w:r>
        <w:separator/>
      </w:r>
    </w:p>
  </w:endnote>
  <w:endnote w:type="continuationSeparator" w:id="0">
    <w:p w14:paraId="5B40692D" w14:textId="77777777" w:rsidR="00A63156" w:rsidRDefault="00A63156" w:rsidP="00DD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A819" w14:textId="77777777" w:rsidR="00C00B03" w:rsidRDefault="00C00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4F6A" w14:textId="77777777" w:rsidR="00C00B03" w:rsidRDefault="00C00B03" w:rsidP="00C00B03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7F1958">
      <w:rPr>
        <w:noProof/>
      </w:rPr>
      <w:t>3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591D7325" w14:textId="728CB075" w:rsidR="00C00B03" w:rsidRPr="006C40AC" w:rsidRDefault="00C00B03" w:rsidP="00C00B03">
    <w:pPr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 xml:space="preserve">Review Date: </w:t>
    </w:r>
    <w:r>
      <w:rPr>
        <w:rFonts w:ascii="Comfortaa" w:hAnsi="Comfortaa"/>
        <w:color w:val="0F83BB"/>
      </w:rPr>
      <w:t>March 2019</w:t>
    </w:r>
  </w:p>
  <w:p w14:paraId="7292E23B" w14:textId="77777777" w:rsidR="00D47AD1" w:rsidRDefault="00D47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4C3F" w14:textId="77777777" w:rsidR="00C00B03" w:rsidRDefault="00C00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E5B1" w14:textId="77777777" w:rsidR="00A63156" w:rsidRDefault="00A63156" w:rsidP="00DD1FA0">
      <w:pPr>
        <w:spacing w:after="0" w:line="240" w:lineRule="auto"/>
      </w:pPr>
      <w:r>
        <w:separator/>
      </w:r>
    </w:p>
  </w:footnote>
  <w:footnote w:type="continuationSeparator" w:id="0">
    <w:p w14:paraId="281B04EA" w14:textId="77777777" w:rsidR="00A63156" w:rsidRDefault="00A63156" w:rsidP="00DD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C1F6" w14:textId="77777777" w:rsidR="00C00B03" w:rsidRDefault="00C00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3768" w14:textId="77777777" w:rsidR="009F208A" w:rsidRPr="006C40AC" w:rsidRDefault="009F208A" w:rsidP="009F208A">
    <w:pPr>
      <w:pStyle w:val="Header"/>
      <w:jc w:val="right"/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>Eastcoast Housing</w:t>
    </w:r>
  </w:p>
  <w:p w14:paraId="240C8419" w14:textId="77777777" w:rsidR="009F208A" w:rsidRPr="006C40AC" w:rsidRDefault="009F208A" w:rsidP="009F208A">
    <w:pPr>
      <w:pStyle w:val="Header"/>
      <w:jc w:val="right"/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>PO Box 728</w:t>
    </w:r>
  </w:p>
  <w:p w14:paraId="0F347B77" w14:textId="77777777" w:rsidR="009F208A" w:rsidRPr="006C40AC" w:rsidRDefault="009F208A" w:rsidP="009F208A">
    <w:pPr>
      <w:pStyle w:val="Header"/>
      <w:jc w:val="right"/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>Moe    3825</w:t>
    </w:r>
  </w:p>
  <w:p w14:paraId="6B714989" w14:textId="77777777" w:rsidR="009F208A" w:rsidRPr="006C40AC" w:rsidRDefault="009F208A" w:rsidP="009F208A">
    <w:pPr>
      <w:pStyle w:val="Header"/>
      <w:jc w:val="right"/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>Ph: 0351 277160</w:t>
    </w:r>
  </w:p>
  <w:p w14:paraId="741F0DA5" w14:textId="77777777" w:rsidR="009F208A" w:rsidRPr="006C40AC" w:rsidRDefault="009F208A" w:rsidP="009F208A">
    <w:pPr>
      <w:pStyle w:val="Header"/>
      <w:jc w:val="right"/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>Fax: 0351 274114</w:t>
    </w:r>
  </w:p>
  <w:p w14:paraId="665B5CF7" w14:textId="77777777" w:rsidR="009F208A" w:rsidRDefault="009F208A" w:rsidP="009F208A">
    <w:pPr>
      <w:pStyle w:val="Header"/>
      <w:jc w:val="right"/>
      <w:rPr>
        <w:rFonts w:ascii="Comfortaa" w:hAnsi="Comfortaa"/>
        <w:color w:val="0F83BB"/>
      </w:rPr>
    </w:pPr>
    <w:r w:rsidRPr="006C40AC">
      <w:rPr>
        <w:rFonts w:ascii="Comfortaa" w:hAnsi="Comfortaa"/>
        <w:color w:val="0F83BB"/>
      </w:rPr>
      <w:t xml:space="preserve">Email: </w:t>
    </w:r>
    <w:hyperlink r:id="rId1" w:history="1">
      <w:r w:rsidRPr="00AD5D1F">
        <w:rPr>
          <w:rStyle w:val="Hyperlink"/>
          <w:rFonts w:ascii="Comfortaa" w:hAnsi="Comfortaa"/>
        </w:rPr>
        <w:t>housing@eha.org.au</w:t>
      </w:r>
    </w:hyperlink>
  </w:p>
  <w:p w14:paraId="5A0A4A78" w14:textId="77777777" w:rsidR="009F208A" w:rsidRPr="006C40AC" w:rsidRDefault="009F208A" w:rsidP="009F208A">
    <w:pPr>
      <w:pStyle w:val="Header"/>
      <w:jc w:val="right"/>
      <w:rPr>
        <w:rFonts w:ascii="Comfortaa" w:hAnsi="Comfortaa"/>
        <w:color w:val="0F83BB"/>
      </w:rPr>
    </w:pPr>
    <w:r>
      <w:rPr>
        <w:rFonts w:ascii="Comfortaa" w:hAnsi="Comfortaa"/>
        <w:color w:val="0F83BB"/>
      </w:rPr>
      <w:t>www.eha.org.au</w:t>
    </w:r>
  </w:p>
  <w:p w14:paraId="1DAF075C" w14:textId="77777777" w:rsidR="009F208A" w:rsidRDefault="009F2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2F2A" w14:textId="77777777" w:rsidR="00C00B03" w:rsidRDefault="00C00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35C"/>
    <w:multiLevelType w:val="hybridMultilevel"/>
    <w:tmpl w:val="8C36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65B2"/>
    <w:multiLevelType w:val="hybridMultilevel"/>
    <w:tmpl w:val="78EE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A04"/>
    <w:multiLevelType w:val="hybridMultilevel"/>
    <w:tmpl w:val="84C0443E"/>
    <w:lvl w:ilvl="0" w:tplc="1708F0A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EB"/>
    <w:multiLevelType w:val="hybridMultilevel"/>
    <w:tmpl w:val="CB9EF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128EB"/>
    <w:multiLevelType w:val="hybridMultilevel"/>
    <w:tmpl w:val="2DCE8FB0"/>
    <w:lvl w:ilvl="0" w:tplc="46E891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72B1"/>
    <w:multiLevelType w:val="hybridMultilevel"/>
    <w:tmpl w:val="88E8C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1898"/>
    <w:multiLevelType w:val="hybridMultilevel"/>
    <w:tmpl w:val="CB62F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2043"/>
    <w:multiLevelType w:val="hybridMultilevel"/>
    <w:tmpl w:val="A9E66190"/>
    <w:lvl w:ilvl="0" w:tplc="1708F0A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9" w15:restartNumberingAfterBreak="0">
    <w:nsid w:val="58335A22"/>
    <w:multiLevelType w:val="hybridMultilevel"/>
    <w:tmpl w:val="61986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877E86"/>
    <w:multiLevelType w:val="hybridMultilevel"/>
    <w:tmpl w:val="97A633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207E8"/>
    <w:multiLevelType w:val="hybridMultilevel"/>
    <w:tmpl w:val="E0443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C6D63"/>
    <w:multiLevelType w:val="hybridMultilevel"/>
    <w:tmpl w:val="A19C6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1564"/>
    <w:multiLevelType w:val="hybridMultilevel"/>
    <w:tmpl w:val="92F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16F1"/>
    <w:multiLevelType w:val="hybridMultilevel"/>
    <w:tmpl w:val="81726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6563F"/>
    <w:multiLevelType w:val="hybridMultilevel"/>
    <w:tmpl w:val="04D4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5D20"/>
    <w:multiLevelType w:val="hybridMultilevel"/>
    <w:tmpl w:val="D18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31"/>
    <w:rsid w:val="00025BE0"/>
    <w:rsid w:val="000B372B"/>
    <w:rsid w:val="000B3C8A"/>
    <w:rsid w:val="000C6D2E"/>
    <w:rsid w:val="000D7CAD"/>
    <w:rsid w:val="00107EA8"/>
    <w:rsid w:val="00130D4E"/>
    <w:rsid w:val="001A31D4"/>
    <w:rsid w:val="001B1AA6"/>
    <w:rsid w:val="001D4B28"/>
    <w:rsid w:val="002616EA"/>
    <w:rsid w:val="00282829"/>
    <w:rsid w:val="002B5C3D"/>
    <w:rsid w:val="002D539E"/>
    <w:rsid w:val="002F484D"/>
    <w:rsid w:val="00304315"/>
    <w:rsid w:val="00332CD2"/>
    <w:rsid w:val="003D7657"/>
    <w:rsid w:val="0043529B"/>
    <w:rsid w:val="00444B7D"/>
    <w:rsid w:val="00457C37"/>
    <w:rsid w:val="0046210B"/>
    <w:rsid w:val="00481DF7"/>
    <w:rsid w:val="0049676B"/>
    <w:rsid w:val="00497A9A"/>
    <w:rsid w:val="00502AC0"/>
    <w:rsid w:val="00514231"/>
    <w:rsid w:val="00527D3B"/>
    <w:rsid w:val="005531E7"/>
    <w:rsid w:val="0058254B"/>
    <w:rsid w:val="005F2AE0"/>
    <w:rsid w:val="005F3E61"/>
    <w:rsid w:val="0061175B"/>
    <w:rsid w:val="00681516"/>
    <w:rsid w:val="006B0409"/>
    <w:rsid w:val="006C2C10"/>
    <w:rsid w:val="006C576B"/>
    <w:rsid w:val="006D3199"/>
    <w:rsid w:val="00725882"/>
    <w:rsid w:val="0072653C"/>
    <w:rsid w:val="007A51E5"/>
    <w:rsid w:val="007C0B33"/>
    <w:rsid w:val="007E068D"/>
    <w:rsid w:val="007E6143"/>
    <w:rsid w:val="007F05BE"/>
    <w:rsid w:val="007F1958"/>
    <w:rsid w:val="007F6D3E"/>
    <w:rsid w:val="00810347"/>
    <w:rsid w:val="00865B41"/>
    <w:rsid w:val="00873290"/>
    <w:rsid w:val="008F4E59"/>
    <w:rsid w:val="009355F1"/>
    <w:rsid w:val="00946FB3"/>
    <w:rsid w:val="009D30A4"/>
    <w:rsid w:val="009F208A"/>
    <w:rsid w:val="00A339BC"/>
    <w:rsid w:val="00A62194"/>
    <w:rsid w:val="00A63156"/>
    <w:rsid w:val="00B206C8"/>
    <w:rsid w:val="00B652C2"/>
    <w:rsid w:val="00B9690C"/>
    <w:rsid w:val="00C00B03"/>
    <w:rsid w:val="00C513C1"/>
    <w:rsid w:val="00CC067F"/>
    <w:rsid w:val="00CD5587"/>
    <w:rsid w:val="00D47AD1"/>
    <w:rsid w:val="00DD1FA0"/>
    <w:rsid w:val="00DD279F"/>
    <w:rsid w:val="00DE0131"/>
    <w:rsid w:val="00E14B5A"/>
    <w:rsid w:val="00E1522D"/>
    <w:rsid w:val="00E6412E"/>
    <w:rsid w:val="00E95C34"/>
    <w:rsid w:val="00EA2CA7"/>
    <w:rsid w:val="00EC2437"/>
    <w:rsid w:val="00EE168E"/>
    <w:rsid w:val="00F11BD6"/>
    <w:rsid w:val="00F21226"/>
    <w:rsid w:val="00F42547"/>
    <w:rsid w:val="00F61647"/>
    <w:rsid w:val="00F742BC"/>
    <w:rsid w:val="00FA215E"/>
    <w:rsid w:val="00FD0610"/>
    <w:rsid w:val="00FD34C0"/>
    <w:rsid w:val="00FE0D8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F273B"/>
  <w15:docId w15:val="{8D2FF070-8B31-43D7-8673-D7C0F0E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5B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A0"/>
  </w:style>
  <w:style w:type="paragraph" w:styleId="Footer">
    <w:name w:val="footer"/>
    <w:basedOn w:val="Normal"/>
    <w:link w:val="FooterChar"/>
    <w:uiPriority w:val="99"/>
    <w:unhideWhenUsed/>
    <w:rsid w:val="00DD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A0"/>
  </w:style>
  <w:style w:type="paragraph" w:styleId="Title">
    <w:name w:val="Title"/>
    <w:basedOn w:val="Normal"/>
    <w:next w:val="Normal"/>
    <w:link w:val="TitleChar"/>
    <w:uiPriority w:val="10"/>
    <w:qFormat/>
    <w:rsid w:val="00DD1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D1FA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05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39E"/>
    <w:rPr>
      <w:vertAlign w:val="superscript"/>
    </w:rPr>
  </w:style>
  <w:style w:type="table" w:styleId="TableGrid">
    <w:name w:val="Table Grid"/>
    <w:basedOn w:val="TableNormal"/>
    <w:uiPriority w:val="59"/>
    <w:rsid w:val="002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5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2E"/>
    <w:rPr>
      <w:rFonts w:ascii="Segoe UI" w:hAnsi="Segoe UI" w:cs="Segoe UI"/>
      <w:sz w:val="18"/>
      <w:szCs w:val="18"/>
    </w:rPr>
  </w:style>
  <w:style w:type="paragraph" w:customStyle="1" w:styleId="DHHSbody">
    <w:name w:val="DHHS body"/>
    <w:qFormat/>
    <w:rsid w:val="000D7CAD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0D7CAD"/>
    <w:pPr>
      <w:numPr>
        <w:numId w:val="16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0D7CAD"/>
    <w:pPr>
      <w:numPr>
        <w:ilvl w:val="2"/>
        <w:numId w:val="16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0D7CA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0D7CAD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0D7CAD"/>
    <w:pPr>
      <w:numPr>
        <w:ilvl w:val="6"/>
        <w:numId w:val="16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0D7CAD"/>
    <w:pPr>
      <w:numPr>
        <w:ilvl w:val="4"/>
        <w:numId w:val="16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0D7CAD"/>
    <w:pPr>
      <w:numPr>
        <w:ilvl w:val="5"/>
        <w:numId w:val="16"/>
      </w:numPr>
    </w:pPr>
  </w:style>
  <w:style w:type="numbering" w:customStyle="1" w:styleId="ZZBullets">
    <w:name w:val="ZZ Bullets"/>
    <w:rsid w:val="000D7CAD"/>
    <w:pPr>
      <w:numPr>
        <w:numId w:val="1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E95C3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95C3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about-the-department/documents-and-resources/policies,-guidelines-and-legislation/guidelines-for-registered-housing-agenci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ha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eh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9909-4C18-40E1-BD34-7CC0F5BA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Staikos</dc:creator>
  <cp:lastModifiedBy>Krystal</cp:lastModifiedBy>
  <cp:revision>4</cp:revision>
  <cp:lastPrinted>2019-03-28T03:02:00Z</cp:lastPrinted>
  <dcterms:created xsi:type="dcterms:W3CDTF">2019-04-29T01:45:00Z</dcterms:created>
  <dcterms:modified xsi:type="dcterms:W3CDTF">2021-07-08T03:50:00Z</dcterms:modified>
</cp:coreProperties>
</file>